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92"/>
      </w:tblGrid>
      <w:tr w:rsidR="00A228E4" w:rsidRPr="00A228E4" w14:paraId="7CC5842B" w14:textId="77777777" w:rsidTr="00114AEB">
        <w:tc>
          <w:tcPr>
            <w:tcW w:w="4678" w:type="dxa"/>
          </w:tcPr>
          <w:p w14:paraId="39312FD3" w14:textId="7B4B660C" w:rsidR="00A228E4" w:rsidRPr="00A228E4" w:rsidRDefault="00A228E4" w:rsidP="00A228E4">
            <w:pPr>
              <w:jc w:val="center"/>
              <w:rPr>
                <w:bCs/>
                <w:sz w:val="26"/>
                <w:szCs w:val="26"/>
              </w:rPr>
            </w:pPr>
            <w:r>
              <w:rPr>
                <w:bCs/>
                <w:sz w:val="26"/>
                <w:szCs w:val="26"/>
              </w:rPr>
              <w:t>UỶ BAN NHÂN DÂN</w:t>
            </w:r>
          </w:p>
          <w:p w14:paraId="2F047A42" w14:textId="77777777" w:rsidR="00A228E4" w:rsidRPr="00A228E4" w:rsidRDefault="00A228E4" w:rsidP="00A228E4">
            <w:pPr>
              <w:jc w:val="center"/>
              <w:rPr>
                <w:bCs/>
                <w:sz w:val="26"/>
                <w:szCs w:val="26"/>
              </w:rPr>
            </w:pPr>
            <w:r w:rsidRPr="00A228E4">
              <w:rPr>
                <w:bCs/>
                <w:sz w:val="26"/>
                <w:szCs w:val="26"/>
              </w:rPr>
              <w:t>THÀNH PHỐ THUẬN AN</w:t>
            </w:r>
          </w:p>
          <w:p w14:paraId="59D31030" w14:textId="77777777" w:rsidR="00A228E4" w:rsidRPr="00A228E4" w:rsidRDefault="00A228E4" w:rsidP="00A228E4">
            <w:pPr>
              <w:jc w:val="center"/>
              <w:rPr>
                <w:b/>
                <w:bCs/>
                <w:sz w:val="24"/>
                <w:szCs w:val="24"/>
              </w:rPr>
            </w:pPr>
            <w:r w:rsidRPr="00A228E4">
              <w:rPr>
                <w:b/>
                <w:bCs/>
                <w:sz w:val="28"/>
                <w:szCs w:val="28"/>
              </w:rPr>
              <w:t>TRƯỜNG MẦM NON HOA MAI 4</w:t>
            </w:r>
          </w:p>
        </w:tc>
        <w:tc>
          <w:tcPr>
            <w:tcW w:w="5692" w:type="dxa"/>
          </w:tcPr>
          <w:p w14:paraId="1120F5F4" w14:textId="77777777" w:rsidR="00A228E4" w:rsidRPr="00A228E4" w:rsidRDefault="00A228E4" w:rsidP="00A228E4">
            <w:pPr>
              <w:rPr>
                <w:b/>
                <w:bCs/>
                <w:sz w:val="26"/>
                <w:szCs w:val="26"/>
              </w:rPr>
            </w:pPr>
            <w:r w:rsidRPr="00A228E4">
              <w:rPr>
                <w:b/>
                <w:bCs/>
                <w:sz w:val="26"/>
                <w:szCs w:val="26"/>
              </w:rPr>
              <w:t>CỘNG HOÀ XÃ HỘI CHỦ NGHĨA VIỆT NAM</w:t>
            </w:r>
          </w:p>
          <w:p w14:paraId="3888566D" w14:textId="77777777" w:rsidR="00A228E4" w:rsidRPr="00A228E4" w:rsidRDefault="00A228E4" w:rsidP="00A228E4">
            <w:pPr>
              <w:jc w:val="center"/>
              <w:rPr>
                <w:b/>
                <w:bCs/>
                <w:sz w:val="28"/>
                <w:szCs w:val="24"/>
              </w:rPr>
            </w:pPr>
            <w:r w:rsidRPr="00A228E4">
              <w:rPr>
                <w:b/>
                <w:bCs/>
                <w:sz w:val="28"/>
                <w:szCs w:val="24"/>
              </w:rPr>
              <w:t>Độc lập – Tự do – Hạnh phúc</w:t>
            </w:r>
          </w:p>
          <w:p w14:paraId="616863B2" w14:textId="77777777" w:rsidR="00A228E4" w:rsidRPr="00A228E4" w:rsidRDefault="00A228E4" w:rsidP="00A228E4">
            <w:pPr>
              <w:jc w:val="center"/>
              <w:rPr>
                <w:b/>
                <w:bCs/>
                <w:sz w:val="24"/>
                <w:szCs w:val="24"/>
              </w:rPr>
            </w:pPr>
            <w:r w:rsidRPr="00A228E4">
              <w:rPr>
                <w:b/>
                <w:bCs/>
                <w:noProof/>
                <w:sz w:val="24"/>
                <w:szCs w:val="24"/>
              </w:rPr>
              <mc:AlternateContent>
                <mc:Choice Requires="wps">
                  <w:drawing>
                    <wp:anchor distT="4294967295" distB="4294967295" distL="114300" distR="114300" simplePos="0" relativeHeight="251660288" behindDoc="0" locked="0" layoutInCell="1" allowOverlap="1" wp14:anchorId="30C068B1" wp14:editId="607D0D17">
                      <wp:simplePos x="0" y="0"/>
                      <wp:positionH relativeFrom="column">
                        <wp:posOffset>569595</wp:posOffset>
                      </wp:positionH>
                      <wp:positionV relativeFrom="paragraph">
                        <wp:posOffset>37465</wp:posOffset>
                      </wp:positionV>
                      <wp:extent cx="23336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3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8CE080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85pt,2.95pt" to="2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7rxAEAAIMDAAAOAAAAZHJzL2Uyb0RvYy54bWysU8tu2zAQvBfoPxC815LtOkgEywEaw72k&#10;bYC0H7DmQyLKF7isJf99Scpy0/YW5EKQ+5idHY2296PR5CQCKmdbulzUlAjLHFe2a+mP74cPt5Rg&#10;BMtBOytaehZI73fv320H34iV653mIpAEYrEZfEv7GH1TVch6YQAXzgubktIFAzE9Q1fxAENCN7pa&#10;1fVNNbjAfXBMIKbofkrSXcGXUrD4TUoUkeiWJm6xnKGcx3xWuy00XQDfK3ahAa9gYUDZNPQKtYcI&#10;5FdQ/0EZxYJDJ+OCOVM5KRUTZYe0zbL+Z5vnHrwouyRx0F9lwreDZV9PD/YpZOpstM/+0bGfmESp&#10;Bo/NNZkf6KeyUQaTyxN3MhYhz1chxRgJS8HVer2+WW0oYXOugmZu9AHjZ+EMyZeWamXzjtDA6RFj&#10;Hg3NXJLD1h2U1uU7aUuGlt5tCjIkt0gNMQ0xnrcUbUcJ6C7ZkMVQENFpxXN3xsHQHR90ICdIVvh4&#10;uF1+2k9FPXAxRe82dX2xBEL84vgUXtZzPFG7wBSaf+FnznvAfuopqeyu1KJtni+KGy8r/hE0346O&#10;n5/CrHr60qXt4spspZfvdH/57+x+AwAA//8DAFBLAwQUAAYACAAAACEAboCby9wAAAAGAQAADwAA&#10;AGRycy9kb3ducmV2LnhtbEyOUU/CMBSF3034D80l8U06iXNjrCNIAvHFBMHwXNbLOllvl7XA3K+3&#10;+qKPJ+fkO1++6E3Drti52pKAx0kEDKm0qqZKwMd+/ZACc16Sko0lFPCFDhbF6C6XmbI3esfrzlcs&#10;QMhlUoD2vs04d6VGI93EtkihO9nOSB9iV3HVyVuAm4ZPo+iZG1lTeNCyxZXG8ry7GAGDSlfbV70Z&#10;3l4OyRBXbr/eHD6FuB/3yzkwj73/G8OPflCHIjgd7YWUY42AdJaEpYB4BizUT3EyBXb8zbzI+X/9&#10;4hsAAP//AwBQSwECLQAUAAYACAAAACEAtoM4kv4AAADhAQAAEwAAAAAAAAAAAAAAAAAAAAAAW0Nv&#10;bnRlbnRfVHlwZXNdLnhtbFBLAQItABQABgAIAAAAIQA4/SH/1gAAAJQBAAALAAAAAAAAAAAAAAAA&#10;AC8BAABfcmVscy8ucmVsc1BLAQItABQABgAIAAAAIQCOhb7rxAEAAIMDAAAOAAAAAAAAAAAAAAAA&#10;AC4CAABkcnMvZTJvRG9jLnhtbFBLAQItABQABgAIAAAAIQBugJvL3AAAAAYBAAAPAAAAAAAAAAAA&#10;AAAAAB4EAABkcnMvZG93bnJldi54bWxQSwUGAAAAAAQABADzAAAAJwUAAAAA&#10;" strokecolor="#4a7ebb">
                      <o:lock v:ext="edit" shapetype="f"/>
                    </v:line>
                  </w:pict>
                </mc:Fallback>
              </mc:AlternateContent>
            </w:r>
          </w:p>
        </w:tc>
      </w:tr>
      <w:tr w:rsidR="00A228E4" w:rsidRPr="00A228E4" w14:paraId="37DFF5BF" w14:textId="77777777" w:rsidTr="00114AEB">
        <w:tc>
          <w:tcPr>
            <w:tcW w:w="4678" w:type="dxa"/>
          </w:tcPr>
          <w:p w14:paraId="406C6407" w14:textId="77777777" w:rsidR="00A228E4" w:rsidRPr="00A228E4" w:rsidRDefault="00A228E4" w:rsidP="00A228E4">
            <w:pPr>
              <w:jc w:val="center"/>
              <w:rPr>
                <w:bCs/>
                <w:sz w:val="24"/>
                <w:szCs w:val="24"/>
              </w:rPr>
            </w:pPr>
            <w:r w:rsidRPr="00A228E4">
              <w:rPr>
                <w:b/>
                <w:bCs/>
                <w:noProof/>
                <w:sz w:val="24"/>
                <w:szCs w:val="24"/>
              </w:rPr>
              <mc:AlternateContent>
                <mc:Choice Requires="wps">
                  <w:drawing>
                    <wp:anchor distT="4294967295" distB="4294967295" distL="114300" distR="114300" simplePos="0" relativeHeight="251659264" behindDoc="0" locked="0" layoutInCell="1" allowOverlap="1" wp14:anchorId="386C0D70" wp14:editId="244C529D">
                      <wp:simplePos x="0" y="0"/>
                      <wp:positionH relativeFrom="column">
                        <wp:posOffset>718185</wp:posOffset>
                      </wp:positionH>
                      <wp:positionV relativeFrom="paragraph">
                        <wp:posOffset>68580</wp:posOffset>
                      </wp:positionV>
                      <wp:extent cx="866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51B63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5pt,5.4pt" to="124.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nrwwEAAIIDAAAOAAAAZHJzL2Uyb0RvYy54bWysU8uO0zAU3SPxD5b3NGlFO52o6UhMVTYD&#10;jDTwAbd+JBZ+ydc06d9jO00ZYIfYWNf3cXzuycnuYTSanEVA5WxLl4uaEmGZ48p2Lf329fhuSwlG&#10;sBy0s6KlF4H0Yf/2zW7wjVi53mkuAkkgFpvBt7SP0TdVhawXBnDhvLCpKF0wENM1dBUPMCR0o6tV&#10;XW+qwQXug2MCMWUPU5HuC76UgsUvUqKIRLc0cYvlDOU85bPa76DpAvhesSsN+AcWBpRNj96gDhCB&#10;/AjqLyijWHDoZFwwZyonpWKi7JC2WdZ/bPPSgxdllyQO+ptM+P9g2efzo30OmTob7Yt/cuw7JlGq&#10;wWNzK+YL+qltlMHk9sSdjEXIy01IMUbCUnK72dzdrSlhc6mCZp7zAeNH4QzJQUu1snlFaOD8hDG/&#10;DM3cktPWHZXW5TNpS4aW3q9XGRmSWaSGmELjeUvRdpSA7pILWQwFEZ1WPE9nHAzd6VEHcobkhPfH&#10;7fLDYWrqgYspe7+u66sjEOInx6f0sp7zidoVptD8DT9zPgD200wpZXOlEW3z+6KY8briLz1zdHL8&#10;8hxm0dOHLmNXU2Ynvb6n+PWvs/8JAAD//wMAUEsDBBQABgAIAAAAIQBx47ix3wAAAAkBAAAPAAAA&#10;ZHJzL2Rvd25yZXYueG1sTI9BT8MwDIXvSPyHyEjcWNoB2yhNJ5i0icsk2Kads8Y0hcapmmwr/fUY&#10;cYCbn/30/L183rtGnLALtScF6SgBgVR6U1OlYLdd3sxAhKjJ6MYTKvjCAPPi8iLXmfFnesPTJlaC&#10;QyhkWoGNsc2kDKVFp8PIt0h8e/ed05FlV0nT6TOHu0aOk2Qina6JP1jd4sJi+bk5OgWDmS1eX+xq&#10;WD/vp8N9FbbL1f5Dqeur/ukRRMQ+/pnhB5/RoWCmgz+SCaJhnd6mbOUh4QpsGN89TEAcfheyyOX/&#10;BsU3AAAA//8DAFBLAQItABQABgAIAAAAIQC2gziS/gAAAOEBAAATAAAAAAAAAAAAAAAAAAAAAABb&#10;Q29udGVudF9UeXBlc10ueG1sUEsBAi0AFAAGAAgAAAAhADj9If/WAAAAlAEAAAsAAAAAAAAAAAAA&#10;AAAALwEAAF9yZWxzLy5yZWxzUEsBAi0AFAAGAAgAAAAhAEo/2evDAQAAggMAAA4AAAAAAAAAAAAA&#10;AAAALgIAAGRycy9lMm9Eb2MueG1sUEsBAi0AFAAGAAgAAAAhAHHjuLHfAAAACQEAAA8AAAAAAAAA&#10;AAAAAAAAHQQAAGRycy9kb3ducmV2LnhtbFBLBQYAAAAABAAEAPMAAAApBQAAAAA=&#10;" strokecolor="#4a7ebb">
                      <o:lock v:ext="edit" shapetype="f"/>
                    </v:line>
                  </w:pict>
                </mc:Fallback>
              </mc:AlternateContent>
            </w:r>
          </w:p>
          <w:p w14:paraId="19462481" w14:textId="2A8B273E" w:rsidR="00A228E4" w:rsidRPr="00A228E4" w:rsidRDefault="00A228E4" w:rsidP="00A228E4">
            <w:pPr>
              <w:jc w:val="center"/>
              <w:rPr>
                <w:bCs/>
                <w:sz w:val="26"/>
                <w:szCs w:val="26"/>
              </w:rPr>
            </w:pPr>
            <w:r w:rsidRPr="00A228E4">
              <w:rPr>
                <w:bCs/>
                <w:sz w:val="26"/>
                <w:szCs w:val="26"/>
              </w:rPr>
              <w:t xml:space="preserve">Số: </w:t>
            </w:r>
            <w:r w:rsidR="00B20142">
              <w:rPr>
                <w:bCs/>
                <w:sz w:val="26"/>
                <w:szCs w:val="26"/>
              </w:rPr>
              <w:t>121</w:t>
            </w:r>
            <w:r w:rsidRPr="00A228E4">
              <w:rPr>
                <w:bCs/>
                <w:sz w:val="26"/>
                <w:szCs w:val="26"/>
              </w:rPr>
              <w:t>/BC-MNHM4</w:t>
            </w:r>
          </w:p>
        </w:tc>
        <w:tc>
          <w:tcPr>
            <w:tcW w:w="5692" w:type="dxa"/>
          </w:tcPr>
          <w:p w14:paraId="32F3390A" w14:textId="4E4E54CE" w:rsidR="00A228E4" w:rsidRPr="00A228E4" w:rsidRDefault="00A228E4" w:rsidP="00A228E4">
            <w:pPr>
              <w:jc w:val="center"/>
              <w:rPr>
                <w:bCs/>
                <w:i/>
                <w:sz w:val="26"/>
                <w:szCs w:val="26"/>
              </w:rPr>
            </w:pPr>
            <w:r w:rsidRPr="00A228E4">
              <w:rPr>
                <w:bCs/>
                <w:i/>
                <w:sz w:val="28"/>
                <w:szCs w:val="28"/>
              </w:rPr>
              <w:t>Thuận Giao, ngày 15 tháng 9 năm 202</w:t>
            </w:r>
            <w:r w:rsidRPr="00114AEB">
              <w:rPr>
                <w:bCs/>
                <w:i/>
                <w:sz w:val="28"/>
                <w:szCs w:val="28"/>
              </w:rPr>
              <w:t>4</w:t>
            </w:r>
          </w:p>
        </w:tc>
      </w:tr>
    </w:tbl>
    <w:p w14:paraId="25E3744F" w14:textId="77777777" w:rsidR="00A228E4" w:rsidRPr="00A228E4" w:rsidRDefault="00A228E4" w:rsidP="00A228E4">
      <w:pPr>
        <w:tabs>
          <w:tab w:val="left" w:pos="1025"/>
        </w:tabs>
        <w:spacing w:after="0"/>
        <w:jc w:val="both"/>
        <w:rPr>
          <w:rFonts w:eastAsia="Times New Roman" w:cs="Times New Roman"/>
          <w:sz w:val="28"/>
          <w:szCs w:val="28"/>
        </w:rPr>
      </w:pPr>
      <w:r w:rsidRPr="00A228E4">
        <w:rPr>
          <w:rFonts w:eastAsia="Times New Roman" w:cs="Times New Roman"/>
          <w:sz w:val="28"/>
          <w:szCs w:val="28"/>
        </w:rPr>
        <w:tab/>
      </w:r>
    </w:p>
    <w:p w14:paraId="21F1BEF6" w14:textId="77777777" w:rsidR="00A228E4" w:rsidRPr="00A228E4" w:rsidRDefault="00A228E4" w:rsidP="00A228E4">
      <w:pPr>
        <w:tabs>
          <w:tab w:val="left" w:pos="1025"/>
        </w:tabs>
        <w:spacing w:after="0"/>
        <w:jc w:val="center"/>
        <w:rPr>
          <w:rFonts w:eastAsia="Times New Roman" w:cs="Times New Roman"/>
          <w:b/>
          <w:sz w:val="28"/>
          <w:szCs w:val="28"/>
        </w:rPr>
      </w:pPr>
      <w:r w:rsidRPr="00A228E4">
        <w:rPr>
          <w:rFonts w:eastAsia="Times New Roman" w:cs="Times New Roman"/>
          <w:b/>
          <w:sz w:val="28"/>
          <w:szCs w:val="28"/>
        </w:rPr>
        <w:t>BÁO CÁO</w:t>
      </w:r>
    </w:p>
    <w:p w14:paraId="299811D7" w14:textId="07D50E05" w:rsidR="0079674F" w:rsidRPr="0079674F" w:rsidRDefault="0079674F" w:rsidP="0079674F">
      <w:pPr>
        <w:tabs>
          <w:tab w:val="left" w:pos="1025"/>
        </w:tabs>
        <w:spacing w:after="0"/>
        <w:jc w:val="center"/>
        <w:rPr>
          <w:rFonts w:eastAsia="Times New Roman" w:cs="Times New Roman"/>
          <w:b/>
          <w:sz w:val="28"/>
          <w:szCs w:val="28"/>
        </w:rPr>
      </w:pPr>
      <w:r>
        <w:rPr>
          <w:rFonts w:eastAsia="Times New Roman" w:cs="Times New Roman"/>
          <w:b/>
          <w:sz w:val="28"/>
          <w:szCs w:val="28"/>
        </w:rPr>
        <w:t>C</w:t>
      </w:r>
      <w:r w:rsidRPr="0079674F">
        <w:rPr>
          <w:rFonts w:eastAsia="Times New Roman" w:cs="Times New Roman"/>
          <w:b/>
          <w:bCs/>
          <w:sz w:val="28"/>
          <w:szCs w:val="28"/>
        </w:rPr>
        <w:t>ông khai</w:t>
      </w:r>
      <w:r w:rsidRPr="0079674F">
        <w:rPr>
          <w:rFonts w:eastAsia="Times New Roman" w:cs="Times New Roman"/>
          <w:b/>
          <w:sz w:val="28"/>
          <w:szCs w:val="28"/>
        </w:rPr>
        <w:t xml:space="preserve"> trong hoạt động năm học 2024-2025,</w:t>
      </w:r>
    </w:p>
    <w:p w14:paraId="5DD5F7E6" w14:textId="77777777" w:rsidR="00A228E4" w:rsidRPr="00A228E4" w:rsidRDefault="00A228E4" w:rsidP="00A228E4">
      <w:pPr>
        <w:tabs>
          <w:tab w:val="left" w:pos="1025"/>
        </w:tabs>
        <w:spacing w:after="0"/>
        <w:jc w:val="both"/>
        <w:rPr>
          <w:rFonts w:eastAsia="Times New Roman" w:cs="Times New Roman"/>
          <w:i/>
          <w:sz w:val="28"/>
          <w:szCs w:val="28"/>
        </w:rPr>
      </w:pPr>
      <w:r w:rsidRPr="00A228E4">
        <w:rPr>
          <w:rFonts w:eastAsia="Times New Roman" w:cs="Times New Roman"/>
          <w:i/>
          <w:noProof/>
          <w:sz w:val="28"/>
          <w:szCs w:val="28"/>
        </w:rPr>
        <mc:AlternateContent>
          <mc:Choice Requires="wps">
            <w:drawing>
              <wp:anchor distT="0" distB="0" distL="114300" distR="114300" simplePos="0" relativeHeight="251661312" behindDoc="0" locked="0" layoutInCell="1" allowOverlap="1" wp14:anchorId="1F0A0B1B" wp14:editId="4AF058AA">
                <wp:simplePos x="0" y="0"/>
                <wp:positionH relativeFrom="column">
                  <wp:posOffset>2314575</wp:posOffset>
                </wp:positionH>
                <wp:positionV relativeFrom="paragraph">
                  <wp:posOffset>99060</wp:posOffset>
                </wp:positionV>
                <wp:extent cx="1295400" cy="0"/>
                <wp:effectExtent l="0" t="0" r="19050" b="19050"/>
                <wp:wrapNone/>
                <wp:docPr id="14362824" name="Straight Connector 14362824"/>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E26E27F" id="Straight Connector 143628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25pt,7.8pt" to="284.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0ZuAEAAGcDAAAOAAAAZHJzL2Uyb0RvYy54bWysU8lu2zAQvRfoPxC8x5KMuIgFywESw710&#10;CdD2A8YUKRHgBg5r2X/fIWU7aXsreqFm4bx58zjaPJ6sYUcZUXvX8WZRcyad8L12Q8d/fN/fPXCG&#10;CVwPxjvZ8bNE/rh9/24zhVYu/ehNLyMjEIftFDo+phTaqkIxSgu48EE6SiofLSRy41D1ESZCt6Za&#10;1vWHavKxD9ELiUjR3Zzk24KvlBTpq1IoEzMdJ26pnLGch3xW2w20Q4QwanGhAf/AwoJ21PQGtYME&#10;7GfUf0FZLaJHr9JCeFt5pbSQZQaapqn/mObbCEGWWUgcDDeZ8P/Bii/HZ/cSSYYpYIvhJeYpTira&#10;/CV+7FTEOt/EkqfEBAWb5Xp1X5Om4pqrXgtDxPRResuy0XGjXZ4DWjh+wkTN6Or1Sg47v9fGlLcw&#10;jk0dX6+WK0IG2ghlIJFpQ99xdANnYAZaNZFiQURvdJ+rMw7G4fBsIjsCPff9/qF52s2XRujlHF2v&#10;aiJdWiGkz76fw019jRO1C0yh+Rt+5rwDHOeakspQVGJc7i/Lxl1GfBU0Wwffn4vOVfboNUvZZfPy&#10;urz1yX77f2x/AQAA//8DAFBLAwQUAAYACAAAACEAuA/fmt4AAAAJAQAADwAAAGRycy9kb3ducmV2&#10;LnhtbEyPzU7DMBCE70i8g7VI3KjDT0IU4lRQqRUXpNKint14iQPxOordNuTpWcQBjjvzaXamnI+u&#10;E0ccQutJwfUsAYFUe9NSo+Btu7zKQYSoyejOEyr4wgDz6vys1IXxJ3rF4yY2gkMoFFqBjbEvpAy1&#10;RafDzPdI7L37wenI59BIM+gTh7tO3iRJJp1uiT9Y3ePCYv25OTgFk8kX62e7ml6edvdT2oTtcrX7&#10;UOryYnx8ABFxjH8w/NTn6lBxp70/kAmiU3Cb3aWMspFmIBhIs5yF/a8gq1L+X1B9AwAA//8DAFBL&#10;AQItABQABgAIAAAAIQC2gziS/gAAAOEBAAATAAAAAAAAAAAAAAAAAAAAAABbQ29udGVudF9UeXBl&#10;c10ueG1sUEsBAi0AFAAGAAgAAAAhADj9If/WAAAAlAEAAAsAAAAAAAAAAAAAAAAALwEAAF9yZWxz&#10;Ly5yZWxzUEsBAi0AFAAGAAgAAAAhAACKHRm4AQAAZwMAAA4AAAAAAAAAAAAAAAAALgIAAGRycy9l&#10;Mm9Eb2MueG1sUEsBAi0AFAAGAAgAAAAhALgP35reAAAACQEAAA8AAAAAAAAAAAAAAAAAEgQAAGRy&#10;cy9kb3ducmV2LnhtbFBLBQYAAAAABAAEAPMAAAAdBQAAAAA=&#10;" strokecolor="#4a7ebb"/>
            </w:pict>
          </mc:Fallback>
        </mc:AlternateContent>
      </w:r>
    </w:p>
    <w:p w14:paraId="2809CF53" w14:textId="77777777" w:rsidR="003A5754" w:rsidRDefault="003A5754" w:rsidP="00C34A58">
      <w:pPr>
        <w:shd w:val="clear" w:color="auto" w:fill="FFFFFF" w:themeFill="background1"/>
        <w:spacing w:after="0"/>
        <w:ind w:firstLine="567"/>
        <w:jc w:val="both"/>
        <w:rPr>
          <w:rFonts w:eastAsia="Times New Roman" w:cs="Times New Roman"/>
          <w:bCs/>
          <w:sz w:val="28"/>
          <w:szCs w:val="24"/>
        </w:rPr>
      </w:pPr>
    </w:p>
    <w:p w14:paraId="4D3784C0" w14:textId="6CAC4617" w:rsidR="00C34A58" w:rsidRDefault="00A228E4" w:rsidP="00C34A58">
      <w:pPr>
        <w:shd w:val="clear" w:color="auto" w:fill="FFFFFF" w:themeFill="background1"/>
        <w:spacing w:after="0"/>
        <w:ind w:firstLine="567"/>
        <w:jc w:val="both"/>
        <w:rPr>
          <w:rFonts w:eastAsia="Times New Roman" w:cs="Times New Roman"/>
          <w:sz w:val="28"/>
          <w:szCs w:val="20"/>
        </w:rPr>
      </w:pPr>
      <w:r w:rsidRPr="00A228E4">
        <w:rPr>
          <w:rFonts w:eastAsia="Times New Roman" w:cs="Times New Roman"/>
          <w:bCs/>
          <w:sz w:val="28"/>
          <w:szCs w:val="24"/>
        </w:rPr>
        <w:t xml:space="preserve">Căn cứ Thông tư số </w:t>
      </w:r>
      <w:r w:rsidR="00F74BCC">
        <w:rPr>
          <w:rFonts w:eastAsia="Times New Roman" w:cs="Times New Roman"/>
          <w:bCs/>
          <w:sz w:val="28"/>
          <w:szCs w:val="24"/>
        </w:rPr>
        <w:t>09</w:t>
      </w:r>
      <w:r w:rsidRPr="00A228E4">
        <w:rPr>
          <w:rFonts w:eastAsia="Times New Roman" w:cs="Times New Roman"/>
          <w:bCs/>
          <w:sz w:val="28"/>
          <w:szCs w:val="24"/>
        </w:rPr>
        <w:t>/</w:t>
      </w:r>
      <w:r w:rsidR="00F74BCC">
        <w:rPr>
          <w:rFonts w:eastAsia="Times New Roman" w:cs="Times New Roman"/>
          <w:bCs/>
          <w:sz w:val="28"/>
          <w:szCs w:val="24"/>
        </w:rPr>
        <w:t>2024</w:t>
      </w:r>
      <w:r w:rsidRPr="00A228E4">
        <w:rPr>
          <w:rFonts w:eastAsia="Times New Roman" w:cs="Times New Roman"/>
          <w:bCs/>
          <w:sz w:val="28"/>
          <w:szCs w:val="24"/>
        </w:rPr>
        <w:t xml:space="preserve">/TT-BGDĐT ngày </w:t>
      </w:r>
      <w:r w:rsidR="00F74BCC">
        <w:rPr>
          <w:rFonts w:eastAsia="Times New Roman" w:cs="Times New Roman"/>
          <w:bCs/>
          <w:sz w:val="28"/>
          <w:szCs w:val="24"/>
        </w:rPr>
        <w:t>03/6/2024</w:t>
      </w:r>
      <w:r w:rsidRPr="00A228E4">
        <w:rPr>
          <w:rFonts w:eastAsia="Times New Roman" w:cs="Times New Roman"/>
          <w:bCs/>
          <w:sz w:val="28"/>
          <w:szCs w:val="24"/>
        </w:rPr>
        <w:t xml:space="preserve"> của Bộ Giáo dục và Đào tạo </w:t>
      </w:r>
      <w:r w:rsidR="00F74BCC">
        <w:rPr>
          <w:rFonts w:eastAsia="Times New Roman" w:cs="Times New Roman"/>
          <w:bCs/>
          <w:sz w:val="28"/>
          <w:szCs w:val="24"/>
        </w:rPr>
        <w:t>Quy định về công khai</w:t>
      </w:r>
      <w:r w:rsidRPr="00A228E4">
        <w:rPr>
          <w:rFonts w:eastAsia="Times New Roman" w:cs="Times New Roman"/>
          <w:sz w:val="28"/>
          <w:szCs w:val="20"/>
        </w:rPr>
        <w:t xml:space="preserve"> </w:t>
      </w:r>
      <w:r w:rsidR="00F74BCC">
        <w:rPr>
          <w:rFonts w:eastAsia="Times New Roman" w:cs="Times New Roman"/>
          <w:sz w:val="28"/>
          <w:szCs w:val="20"/>
        </w:rPr>
        <w:t>trong hoạt động của các</w:t>
      </w:r>
      <w:r w:rsidRPr="00A228E4">
        <w:rPr>
          <w:rFonts w:eastAsia="Times New Roman" w:cs="Times New Roman"/>
          <w:sz w:val="28"/>
          <w:szCs w:val="20"/>
        </w:rPr>
        <w:t xml:space="preserve"> cơ sở giáo dục </w:t>
      </w:r>
      <w:r w:rsidR="00F74BCC">
        <w:rPr>
          <w:rFonts w:eastAsia="Times New Roman" w:cs="Times New Roman"/>
          <w:sz w:val="28"/>
          <w:szCs w:val="20"/>
        </w:rPr>
        <w:t xml:space="preserve">thuộc </w:t>
      </w:r>
      <w:r w:rsidRPr="00A228E4">
        <w:rPr>
          <w:rFonts w:eastAsia="Times New Roman" w:cs="Times New Roman"/>
          <w:sz w:val="28"/>
          <w:szCs w:val="20"/>
        </w:rPr>
        <w:t>hệ thống giáo dục quốc dân;</w:t>
      </w:r>
    </w:p>
    <w:p w14:paraId="6F13CBB4" w14:textId="76B9B3E6" w:rsidR="00A228E4" w:rsidRPr="00A228E4" w:rsidRDefault="00A228E4" w:rsidP="00C34A58">
      <w:pPr>
        <w:shd w:val="clear" w:color="auto" w:fill="FFFFFF" w:themeFill="background1"/>
        <w:spacing w:after="0"/>
        <w:ind w:firstLine="567"/>
        <w:jc w:val="both"/>
        <w:rPr>
          <w:rFonts w:eastAsia="Times New Roman" w:cs="Times New Roman"/>
          <w:sz w:val="28"/>
          <w:szCs w:val="20"/>
        </w:rPr>
      </w:pPr>
      <w:r w:rsidRPr="00A228E4">
        <w:rPr>
          <w:rFonts w:eastAsia="Times New Roman" w:cs="Times New Roman"/>
          <w:sz w:val="28"/>
          <w:szCs w:val="28"/>
        </w:rPr>
        <w:t xml:space="preserve">Căn cứ theo sự chỉ đạo của </w:t>
      </w:r>
      <w:r w:rsidR="00007CC6">
        <w:rPr>
          <w:rFonts w:eastAsia="Times New Roman" w:cs="Times New Roman"/>
          <w:sz w:val="28"/>
          <w:szCs w:val="28"/>
        </w:rPr>
        <w:t xml:space="preserve">Uỷ Ban Nhân dân thành phố Thuận An, </w:t>
      </w:r>
      <w:r w:rsidRPr="00A228E4">
        <w:rPr>
          <w:rFonts w:eastAsia="Times New Roman" w:cs="Times New Roman"/>
          <w:sz w:val="28"/>
          <w:szCs w:val="28"/>
        </w:rPr>
        <w:t xml:space="preserve">phòng Giáo dục Đào tạo thành phố Thuận An về việc thực hiện báo cáo công tác công khai </w:t>
      </w:r>
      <w:r w:rsidR="00007CC6">
        <w:rPr>
          <w:rFonts w:eastAsia="Times New Roman" w:cs="Times New Roman"/>
          <w:bCs/>
          <w:sz w:val="28"/>
          <w:szCs w:val="24"/>
        </w:rPr>
        <w:t>công khai</w:t>
      </w:r>
      <w:r w:rsidR="00007CC6" w:rsidRPr="00A228E4">
        <w:rPr>
          <w:rFonts w:eastAsia="Times New Roman" w:cs="Times New Roman"/>
          <w:sz w:val="28"/>
          <w:szCs w:val="20"/>
        </w:rPr>
        <w:t xml:space="preserve"> </w:t>
      </w:r>
      <w:r w:rsidR="00007CC6">
        <w:rPr>
          <w:rFonts w:eastAsia="Times New Roman" w:cs="Times New Roman"/>
          <w:sz w:val="28"/>
          <w:szCs w:val="20"/>
        </w:rPr>
        <w:t>trong hoạt động của các</w:t>
      </w:r>
      <w:r w:rsidR="00007CC6" w:rsidRPr="00A228E4">
        <w:rPr>
          <w:rFonts w:eastAsia="Times New Roman" w:cs="Times New Roman"/>
          <w:sz w:val="28"/>
          <w:szCs w:val="20"/>
        </w:rPr>
        <w:t xml:space="preserve"> cơ sở giáo dục</w:t>
      </w:r>
      <w:r w:rsidR="00007CC6">
        <w:rPr>
          <w:rFonts w:eastAsia="Times New Roman" w:cs="Times New Roman"/>
          <w:sz w:val="28"/>
          <w:szCs w:val="20"/>
        </w:rPr>
        <w:t xml:space="preserve"> năm học 2024-2025</w:t>
      </w:r>
      <w:r w:rsidRPr="00A228E4">
        <w:rPr>
          <w:rFonts w:eastAsia="Times New Roman" w:cs="Times New Roman"/>
          <w:sz w:val="28"/>
          <w:szCs w:val="28"/>
        </w:rPr>
        <w:t>,</w:t>
      </w:r>
    </w:p>
    <w:p w14:paraId="657ABD63" w14:textId="65EC9FE0" w:rsidR="00A228E4" w:rsidRPr="00A228E4" w:rsidRDefault="00A228E4" w:rsidP="00C34A58">
      <w:pPr>
        <w:tabs>
          <w:tab w:val="left" w:pos="1025"/>
        </w:tabs>
        <w:spacing w:after="0"/>
        <w:ind w:firstLine="567"/>
        <w:jc w:val="both"/>
        <w:rPr>
          <w:rFonts w:eastAsia="Times New Roman" w:cs="Times New Roman"/>
          <w:sz w:val="28"/>
          <w:szCs w:val="28"/>
        </w:rPr>
      </w:pPr>
      <w:r w:rsidRPr="00A228E4">
        <w:rPr>
          <w:rFonts w:eastAsia="Times New Roman" w:cs="Times New Roman"/>
          <w:sz w:val="28"/>
          <w:szCs w:val="28"/>
        </w:rPr>
        <w:t xml:space="preserve">Trường Mầm non Hoa Mai 4 báo cáo công tác công khai năm học </w:t>
      </w:r>
      <w:r w:rsidR="00007CC6">
        <w:rPr>
          <w:rFonts w:eastAsia="Times New Roman" w:cs="Times New Roman"/>
          <w:sz w:val="28"/>
          <w:szCs w:val="28"/>
        </w:rPr>
        <w:t>2024-2025</w:t>
      </w:r>
      <w:r w:rsidRPr="00A228E4">
        <w:rPr>
          <w:rFonts w:eastAsia="Times New Roman" w:cs="Times New Roman"/>
          <w:sz w:val="28"/>
          <w:szCs w:val="28"/>
        </w:rPr>
        <w:t xml:space="preserve"> như sau:</w:t>
      </w:r>
    </w:p>
    <w:p w14:paraId="4DE918E4" w14:textId="77777777" w:rsidR="003D36A1" w:rsidRDefault="00C51A34" w:rsidP="00977759">
      <w:pPr>
        <w:spacing w:after="0"/>
        <w:rPr>
          <w:rFonts w:cs="Times New Roman"/>
          <w:sz w:val="28"/>
          <w:szCs w:val="26"/>
          <w:vertAlign w:val="superscript"/>
        </w:rPr>
      </w:pPr>
      <w:r>
        <w:rPr>
          <w:rFonts w:eastAsia="Times New Roman" w:cs="Times New Roman"/>
          <w:b/>
          <w:bCs/>
          <w:color w:val="000000"/>
          <w:sz w:val="28"/>
          <w:szCs w:val="26"/>
        </w:rPr>
        <w:t>I</w:t>
      </w:r>
      <w:r w:rsidR="00066CA4" w:rsidRPr="00066CA4">
        <w:rPr>
          <w:rFonts w:eastAsia="Times New Roman" w:cs="Times New Roman"/>
          <w:b/>
          <w:bCs/>
          <w:color w:val="000000"/>
          <w:sz w:val="28"/>
          <w:szCs w:val="26"/>
        </w:rPr>
        <w:t>. Thông tin chung về cơ sở giáo dục</w:t>
      </w:r>
    </w:p>
    <w:p w14:paraId="79A48A3C" w14:textId="4E8E8DF7" w:rsidR="00066CA4" w:rsidRPr="00066CA4" w:rsidRDefault="00066CA4" w:rsidP="00977759">
      <w:pPr>
        <w:spacing w:after="0"/>
        <w:rPr>
          <w:rFonts w:cs="Times New Roman"/>
          <w:sz w:val="28"/>
          <w:szCs w:val="26"/>
          <w:vertAlign w:val="superscript"/>
        </w:rPr>
      </w:pPr>
      <w:r w:rsidRPr="00066CA4">
        <w:rPr>
          <w:rFonts w:eastAsia="Times New Roman" w:cs="Times New Roman"/>
          <w:color w:val="000000"/>
          <w:sz w:val="28"/>
          <w:szCs w:val="26"/>
        </w:rPr>
        <w:t>1. Tên cơ sở giáo dục</w:t>
      </w:r>
      <w:r w:rsidR="002A6ED2">
        <w:rPr>
          <w:rFonts w:eastAsia="Times New Roman" w:cs="Times New Roman"/>
          <w:color w:val="000000"/>
          <w:sz w:val="28"/>
          <w:szCs w:val="26"/>
        </w:rPr>
        <w:t>: Trường Mầm non Hoa Mai 4</w:t>
      </w:r>
    </w:p>
    <w:p w14:paraId="3858095F" w14:textId="5D965BDE" w:rsidR="00066CA4" w:rsidRPr="00066CA4" w:rsidRDefault="00066CA4" w:rsidP="00977759">
      <w:pPr>
        <w:shd w:val="clear" w:color="auto" w:fill="FFFFFF"/>
        <w:spacing w:after="0"/>
        <w:rPr>
          <w:rFonts w:eastAsia="Times New Roman" w:cs="Times New Roman"/>
          <w:color w:val="000000"/>
          <w:sz w:val="28"/>
          <w:szCs w:val="26"/>
        </w:rPr>
      </w:pPr>
      <w:r w:rsidRPr="00066CA4">
        <w:rPr>
          <w:rFonts w:eastAsia="Times New Roman" w:cs="Times New Roman"/>
          <w:color w:val="000000"/>
          <w:sz w:val="28"/>
          <w:szCs w:val="26"/>
        </w:rPr>
        <w:t>2. Địa chỉ trụ sở chính</w:t>
      </w:r>
      <w:r w:rsidR="002A6ED2">
        <w:rPr>
          <w:rFonts w:eastAsia="Times New Roman" w:cs="Times New Roman"/>
          <w:color w:val="000000"/>
          <w:sz w:val="28"/>
          <w:szCs w:val="26"/>
        </w:rPr>
        <w:t xml:space="preserve">: </w:t>
      </w:r>
      <w:r w:rsidR="00AC614B">
        <w:rPr>
          <w:rFonts w:eastAsia="Times New Roman" w:cs="Times New Roman"/>
          <w:color w:val="000000"/>
          <w:sz w:val="28"/>
          <w:szCs w:val="26"/>
        </w:rPr>
        <w:t>Đ</w:t>
      </w:r>
      <w:r w:rsidR="002A6ED2">
        <w:rPr>
          <w:rFonts w:eastAsia="Times New Roman" w:cs="Times New Roman"/>
          <w:color w:val="000000"/>
          <w:sz w:val="28"/>
          <w:szCs w:val="26"/>
        </w:rPr>
        <w:t>ường Thủ Khoa Huân, KP Bình Thuận 1, Thu</w:t>
      </w:r>
      <w:r w:rsidR="00AC614B">
        <w:rPr>
          <w:rFonts w:eastAsia="Times New Roman" w:cs="Times New Roman"/>
          <w:color w:val="000000"/>
          <w:sz w:val="28"/>
          <w:szCs w:val="26"/>
        </w:rPr>
        <w:t>ậ</w:t>
      </w:r>
      <w:r w:rsidR="002A6ED2">
        <w:rPr>
          <w:rFonts w:eastAsia="Times New Roman" w:cs="Times New Roman"/>
          <w:color w:val="000000"/>
          <w:sz w:val="28"/>
          <w:szCs w:val="26"/>
        </w:rPr>
        <w:t>n Gi</w:t>
      </w:r>
      <w:r w:rsidR="00AC614B">
        <w:rPr>
          <w:rFonts w:eastAsia="Times New Roman" w:cs="Times New Roman"/>
          <w:color w:val="000000"/>
          <w:sz w:val="28"/>
          <w:szCs w:val="26"/>
        </w:rPr>
        <w:t>ao</w:t>
      </w:r>
      <w:r w:rsidR="002A6ED2">
        <w:rPr>
          <w:rFonts w:eastAsia="Times New Roman" w:cs="Times New Roman"/>
          <w:color w:val="000000"/>
          <w:sz w:val="28"/>
          <w:szCs w:val="26"/>
        </w:rPr>
        <w:t>, Thu</w:t>
      </w:r>
      <w:r w:rsidR="00AC614B">
        <w:rPr>
          <w:rFonts w:eastAsia="Times New Roman" w:cs="Times New Roman"/>
          <w:color w:val="000000"/>
          <w:sz w:val="28"/>
          <w:szCs w:val="26"/>
        </w:rPr>
        <w:t>ậ</w:t>
      </w:r>
      <w:r w:rsidR="002A6ED2">
        <w:rPr>
          <w:rFonts w:eastAsia="Times New Roman" w:cs="Times New Roman"/>
          <w:color w:val="000000"/>
          <w:sz w:val="28"/>
          <w:szCs w:val="26"/>
        </w:rPr>
        <w:t>n An, Bình Dương</w:t>
      </w:r>
      <w:r w:rsidR="00075686">
        <w:rPr>
          <w:rFonts w:eastAsia="Times New Roman" w:cs="Times New Roman"/>
          <w:color w:val="000000"/>
          <w:sz w:val="28"/>
          <w:szCs w:val="26"/>
        </w:rPr>
        <w:t>;</w:t>
      </w:r>
      <w:r w:rsidR="00075686" w:rsidRPr="00075686">
        <w:t xml:space="preserve"> </w:t>
      </w:r>
      <w:r w:rsidR="00075686" w:rsidRPr="00075686">
        <w:rPr>
          <w:rFonts w:eastAsia="Times New Roman" w:cs="Times New Roman"/>
          <w:color w:val="000000"/>
          <w:sz w:val="28"/>
          <w:szCs w:val="26"/>
        </w:rPr>
        <w:t>website http://mamnonhoamai4.pgdtpthuanan.edu.vn</w:t>
      </w:r>
    </w:p>
    <w:p w14:paraId="246C58CE" w14:textId="3F59B7B4" w:rsidR="00066CA4" w:rsidRPr="00066CA4" w:rsidRDefault="00066CA4" w:rsidP="00E7374C">
      <w:pPr>
        <w:shd w:val="clear" w:color="auto" w:fill="FFFFFF"/>
        <w:spacing w:after="0"/>
        <w:rPr>
          <w:rFonts w:eastAsia="Times New Roman" w:cs="Times New Roman"/>
          <w:color w:val="000000"/>
          <w:sz w:val="28"/>
          <w:szCs w:val="26"/>
        </w:rPr>
      </w:pPr>
      <w:r w:rsidRPr="00066CA4">
        <w:rPr>
          <w:rFonts w:eastAsia="Times New Roman" w:cs="Times New Roman"/>
          <w:color w:val="000000"/>
          <w:sz w:val="28"/>
          <w:szCs w:val="26"/>
        </w:rPr>
        <w:t>3. Loại hình của cơ sở giáo dục</w:t>
      </w:r>
      <w:r w:rsidR="009325C9">
        <w:rPr>
          <w:rFonts w:eastAsia="Times New Roman" w:cs="Times New Roman"/>
          <w:color w:val="000000"/>
          <w:sz w:val="28"/>
          <w:szCs w:val="26"/>
        </w:rPr>
        <w:t>:</w:t>
      </w:r>
      <w:r w:rsidR="00D82D8C">
        <w:rPr>
          <w:rFonts w:eastAsia="Times New Roman" w:cs="Times New Roman"/>
          <w:color w:val="000000"/>
          <w:sz w:val="28"/>
          <w:szCs w:val="26"/>
        </w:rPr>
        <w:t xml:space="preserve"> Công lập</w:t>
      </w:r>
    </w:p>
    <w:p w14:paraId="3325A842" w14:textId="0A2358B3" w:rsidR="00066CA4" w:rsidRDefault="00D82D8C" w:rsidP="00E7374C">
      <w:pPr>
        <w:shd w:val="clear" w:color="auto" w:fill="FFFFFF"/>
        <w:spacing w:after="0"/>
        <w:rPr>
          <w:rFonts w:eastAsia="Times New Roman" w:cs="Times New Roman"/>
          <w:color w:val="000000"/>
          <w:sz w:val="28"/>
          <w:szCs w:val="26"/>
        </w:rPr>
      </w:pPr>
      <w:r>
        <w:rPr>
          <w:rFonts w:eastAsia="Times New Roman" w:cs="Times New Roman"/>
          <w:color w:val="000000"/>
          <w:sz w:val="28"/>
          <w:szCs w:val="26"/>
        </w:rPr>
        <w:t>4</w:t>
      </w:r>
      <w:r w:rsidR="00066CA4" w:rsidRPr="00066CA4">
        <w:rPr>
          <w:rFonts w:eastAsia="Times New Roman" w:cs="Times New Roman"/>
          <w:color w:val="000000"/>
          <w:sz w:val="28"/>
          <w:szCs w:val="26"/>
        </w:rPr>
        <w:t>. Tóm tắt quá trình hình thành và phát triển của cơ sở giáo dục.</w:t>
      </w:r>
    </w:p>
    <w:p w14:paraId="25442BA9" w14:textId="77777777" w:rsidR="00D52DED" w:rsidRPr="00D52DED" w:rsidRDefault="00D52DED" w:rsidP="00E7374C">
      <w:pPr>
        <w:autoSpaceDE w:val="0"/>
        <w:autoSpaceDN w:val="0"/>
        <w:adjustRightInd w:val="0"/>
        <w:spacing w:after="0"/>
        <w:ind w:firstLine="737"/>
        <w:jc w:val="both"/>
        <w:rPr>
          <w:rFonts w:eastAsia="Times New Roman" w:cs="Times New Roman"/>
          <w:sz w:val="28"/>
          <w:szCs w:val="24"/>
          <w:lang w:eastAsia="vi-VN"/>
        </w:rPr>
      </w:pPr>
      <w:r w:rsidRPr="00D52DED">
        <w:rPr>
          <w:rFonts w:eastAsia="Times New Roman" w:cs="Times New Roman"/>
          <w:sz w:val="28"/>
          <w:szCs w:val="24"/>
          <w:lang w:eastAsia="vi-VN"/>
        </w:rPr>
        <w:t>Trường Mầm non Hoa Mai 4 nằm trên đường Thủ Khoa Huân, khu phố Bình Thuận 2, phường Thuận Giao, thành phố Thuận An, tỉnh Bình Dương, trường được thành lập và đi vào hoạt động ngày 09/04/1987 theo Quyết định số 228/QĐ-UBND của Ủy ban nhân dân huyện Thuận An (nay là thành phố Thuận An), tỉnh Bình Dương, tổng diện tích đất là 3.376.5 m</w:t>
      </w:r>
      <w:r w:rsidRPr="00D52DED">
        <w:rPr>
          <w:rFonts w:eastAsia="Times New Roman" w:cs="Times New Roman"/>
          <w:sz w:val="28"/>
          <w:szCs w:val="24"/>
          <w:vertAlign w:val="superscript"/>
          <w:lang w:eastAsia="vi-VN"/>
        </w:rPr>
        <w:t>2</w:t>
      </w:r>
      <w:r w:rsidRPr="00D52DED">
        <w:rPr>
          <w:rFonts w:eastAsia="Times New Roman" w:cs="Times New Roman"/>
          <w:sz w:val="28"/>
          <w:szCs w:val="24"/>
          <w:lang w:eastAsia="vi-VN"/>
        </w:rPr>
        <w:t>, nằm ở phía Nam của phường Thuận Giao, thành phố Thuận An, phía Đông giáp phường An Phú, phía Bắc giáp với phường An Thạnh, phía Tây giáp với phường Phú Hòa, thành phố Thủ Dầu Một.</w:t>
      </w:r>
    </w:p>
    <w:p w14:paraId="720D869B" w14:textId="55AC34E4" w:rsidR="00D52DED" w:rsidRDefault="00D52DED" w:rsidP="00E7374C">
      <w:pPr>
        <w:tabs>
          <w:tab w:val="left" w:pos="880"/>
        </w:tabs>
        <w:autoSpaceDE w:val="0"/>
        <w:autoSpaceDN w:val="0"/>
        <w:adjustRightInd w:val="0"/>
        <w:spacing w:after="0"/>
        <w:ind w:firstLine="550"/>
        <w:jc w:val="both"/>
        <w:rPr>
          <w:rFonts w:eastAsia="Times New Roman" w:cs="Times New Roman"/>
          <w:sz w:val="28"/>
          <w:szCs w:val="28"/>
          <w:lang w:val="nl-NL"/>
        </w:rPr>
      </w:pPr>
      <w:r w:rsidRPr="00D52DED">
        <w:rPr>
          <w:rFonts w:eastAsia="Times New Roman" w:cs="Times New Roman"/>
          <w:sz w:val="28"/>
          <w:szCs w:val="28"/>
          <w:lang w:val="nl-NL"/>
        </w:rPr>
        <w:t xml:space="preserve">Trường Mầm Non Hoa Mai 4 trước đây là trường Mẫu giáo Hoa Mai 4, đến tháng 6 năm 2019 được chuyển đổi loại hình thành trường </w:t>
      </w:r>
      <w:r w:rsidRPr="00D52DED">
        <w:rPr>
          <w:rFonts w:eastAsia="Times New Roman" w:cs="Times New Roman"/>
          <w:sz w:val="28"/>
          <w:szCs w:val="28"/>
          <w:lang w:val="vi-VN"/>
        </w:rPr>
        <w:t>Mầm Non</w:t>
      </w:r>
      <w:r w:rsidRPr="00D52DED">
        <w:rPr>
          <w:rFonts w:eastAsia="Times New Roman" w:cs="Times New Roman"/>
          <w:sz w:val="28"/>
          <w:szCs w:val="28"/>
        </w:rPr>
        <w:t xml:space="preserve"> </w:t>
      </w:r>
      <w:r w:rsidRPr="00D52DED">
        <w:rPr>
          <w:rFonts w:eastAsia="Times New Roman" w:cs="Times New Roman"/>
          <w:sz w:val="28"/>
          <w:szCs w:val="28"/>
          <w:lang w:val="nl-NL"/>
        </w:rPr>
        <w:t xml:space="preserve">Hoa Mai 4 theo Quyết định số 3587/QĐ-UBND ngày 21 tháng 6 năm 2019 của Ủy ban nhân dân thị xã Thuận An, tỉnh Bình Dương. </w:t>
      </w:r>
    </w:p>
    <w:p w14:paraId="4782DA99" w14:textId="77777777" w:rsidR="00EB0A5A" w:rsidRDefault="00D82D8C" w:rsidP="00977759">
      <w:pPr>
        <w:shd w:val="clear" w:color="auto" w:fill="FFFFFF"/>
        <w:spacing w:after="0"/>
        <w:rPr>
          <w:rFonts w:eastAsia="Times New Roman" w:cs="Times New Roman"/>
          <w:color w:val="000000"/>
          <w:sz w:val="28"/>
          <w:szCs w:val="26"/>
        </w:rPr>
      </w:pPr>
      <w:r>
        <w:rPr>
          <w:rFonts w:eastAsia="Times New Roman" w:cs="Times New Roman"/>
          <w:color w:val="000000"/>
          <w:sz w:val="28"/>
          <w:szCs w:val="26"/>
        </w:rPr>
        <w:t>5</w:t>
      </w:r>
      <w:r w:rsidR="00066CA4" w:rsidRPr="00066CA4">
        <w:rPr>
          <w:rFonts w:eastAsia="Times New Roman" w:cs="Times New Roman"/>
          <w:color w:val="000000"/>
          <w:sz w:val="28"/>
          <w:szCs w:val="26"/>
        </w:rPr>
        <w:t xml:space="preserve">. Thông tin người đại diện pháp luật: </w:t>
      </w:r>
    </w:p>
    <w:p w14:paraId="2E63A9C0" w14:textId="3FC6F85D" w:rsidR="00EB0A5A" w:rsidRDefault="001E00D0" w:rsidP="00EB0A5A">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066CA4" w:rsidRPr="00066CA4">
        <w:rPr>
          <w:rFonts w:eastAsia="Times New Roman" w:cs="Times New Roman"/>
          <w:color w:val="000000"/>
          <w:sz w:val="28"/>
          <w:szCs w:val="26"/>
        </w:rPr>
        <w:t>Họ và tên, chức vụ</w:t>
      </w:r>
      <w:r w:rsidR="008D1EA3">
        <w:rPr>
          <w:rFonts w:eastAsia="Times New Roman" w:cs="Times New Roman"/>
          <w:color w:val="000000"/>
          <w:sz w:val="28"/>
          <w:szCs w:val="26"/>
        </w:rPr>
        <w:t>: Phan Thị Tuyết Anh, Hiệu trưởng</w:t>
      </w:r>
    </w:p>
    <w:p w14:paraId="3D4004C6" w14:textId="06789B05" w:rsidR="00EB0A5A" w:rsidRDefault="001E00D0" w:rsidP="008D1EA3">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lastRenderedPageBreak/>
        <w:t xml:space="preserve">- </w:t>
      </w:r>
      <w:r w:rsidR="00EB0A5A">
        <w:rPr>
          <w:rFonts w:eastAsia="Times New Roman" w:cs="Times New Roman"/>
          <w:color w:val="000000"/>
          <w:sz w:val="28"/>
          <w:szCs w:val="26"/>
        </w:rPr>
        <w:t>Đ</w:t>
      </w:r>
      <w:r w:rsidR="00066CA4" w:rsidRPr="00066CA4">
        <w:rPr>
          <w:rFonts w:eastAsia="Times New Roman" w:cs="Times New Roman"/>
          <w:color w:val="000000"/>
          <w:sz w:val="28"/>
          <w:szCs w:val="26"/>
        </w:rPr>
        <w:t>ịa chỉ nơi làm việc</w:t>
      </w:r>
      <w:r w:rsidR="008D1EA3">
        <w:rPr>
          <w:rFonts w:eastAsia="Times New Roman" w:cs="Times New Roman"/>
          <w:color w:val="000000"/>
          <w:sz w:val="28"/>
          <w:szCs w:val="26"/>
        </w:rPr>
        <w:t>: Đường Thủ Khoa Huân, KP Bình Thuận 1, Thuận Giao, Thuận An, Bình Dương</w:t>
      </w:r>
    </w:p>
    <w:p w14:paraId="1E3BBBA1" w14:textId="4F32EBD0" w:rsidR="00EB0A5A" w:rsidRDefault="001E00D0" w:rsidP="00EB0A5A">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EB0A5A">
        <w:rPr>
          <w:rFonts w:eastAsia="Times New Roman" w:cs="Times New Roman"/>
          <w:color w:val="000000"/>
          <w:sz w:val="28"/>
          <w:szCs w:val="26"/>
        </w:rPr>
        <w:t>S</w:t>
      </w:r>
      <w:r w:rsidR="00066CA4" w:rsidRPr="00066CA4">
        <w:rPr>
          <w:rFonts w:eastAsia="Times New Roman" w:cs="Times New Roman"/>
          <w:color w:val="000000"/>
          <w:sz w:val="28"/>
          <w:szCs w:val="26"/>
        </w:rPr>
        <w:t>ố điện thoại</w:t>
      </w:r>
      <w:r w:rsidR="008D1EA3">
        <w:rPr>
          <w:rFonts w:eastAsia="Times New Roman" w:cs="Times New Roman"/>
          <w:color w:val="000000"/>
          <w:sz w:val="28"/>
          <w:szCs w:val="26"/>
        </w:rPr>
        <w:t>: 0274.3746181</w:t>
      </w:r>
      <w:r w:rsidR="00066CA4" w:rsidRPr="00066CA4">
        <w:rPr>
          <w:rFonts w:eastAsia="Times New Roman" w:cs="Times New Roman"/>
          <w:color w:val="000000"/>
          <w:sz w:val="28"/>
          <w:szCs w:val="26"/>
        </w:rPr>
        <w:t xml:space="preserve"> </w:t>
      </w:r>
    </w:p>
    <w:p w14:paraId="46B4AD8A" w14:textId="2CC0BC8F" w:rsidR="00066CA4" w:rsidRPr="00066CA4" w:rsidRDefault="001E00D0" w:rsidP="00EB0A5A">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EB0A5A">
        <w:rPr>
          <w:rFonts w:eastAsia="Times New Roman" w:cs="Times New Roman"/>
          <w:color w:val="000000"/>
          <w:sz w:val="28"/>
          <w:szCs w:val="26"/>
        </w:rPr>
        <w:t>Đ</w:t>
      </w:r>
      <w:r w:rsidR="00066CA4" w:rsidRPr="00066CA4">
        <w:rPr>
          <w:rFonts w:eastAsia="Times New Roman" w:cs="Times New Roman"/>
          <w:color w:val="000000"/>
          <w:sz w:val="28"/>
          <w:szCs w:val="26"/>
        </w:rPr>
        <w:t>ịa chỉ thư điện tử</w:t>
      </w:r>
      <w:r w:rsidR="008D1EA3">
        <w:rPr>
          <w:rFonts w:eastAsia="Times New Roman" w:cs="Times New Roman"/>
          <w:color w:val="000000"/>
          <w:sz w:val="28"/>
          <w:szCs w:val="26"/>
        </w:rPr>
        <w:t>: mg-hoamai4@ta.sgdbinhduong.edu.vn</w:t>
      </w:r>
    </w:p>
    <w:p w14:paraId="1C725E80" w14:textId="5EAECF91" w:rsidR="00066CA4" w:rsidRPr="00066CA4" w:rsidRDefault="00D82D8C" w:rsidP="00977759">
      <w:pPr>
        <w:shd w:val="clear" w:color="auto" w:fill="FFFFFF"/>
        <w:spacing w:after="0"/>
        <w:rPr>
          <w:rFonts w:eastAsia="Times New Roman" w:cs="Times New Roman"/>
          <w:color w:val="000000"/>
          <w:sz w:val="28"/>
          <w:szCs w:val="26"/>
        </w:rPr>
      </w:pPr>
      <w:r>
        <w:rPr>
          <w:rFonts w:eastAsia="Times New Roman" w:cs="Times New Roman"/>
          <w:color w:val="000000"/>
          <w:sz w:val="28"/>
          <w:szCs w:val="26"/>
        </w:rPr>
        <w:t>6</w:t>
      </w:r>
      <w:r w:rsidR="00066CA4" w:rsidRPr="00066CA4">
        <w:rPr>
          <w:rFonts w:eastAsia="Times New Roman" w:cs="Times New Roman"/>
          <w:color w:val="000000"/>
          <w:sz w:val="28"/>
          <w:szCs w:val="26"/>
        </w:rPr>
        <w:t>. Tổ chức bộ máy:</w:t>
      </w:r>
    </w:p>
    <w:p w14:paraId="6AA02665" w14:textId="1D6BEF28" w:rsidR="00066CA4" w:rsidRPr="00066CA4" w:rsidRDefault="00066CA4" w:rsidP="00B50917">
      <w:pPr>
        <w:autoSpaceDE w:val="0"/>
        <w:autoSpaceDN w:val="0"/>
        <w:adjustRightInd w:val="0"/>
        <w:spacing w:before="120" w:after="120" w:line="288" w:lineRule="auto"/>
        <w:ind w:firstLine="567"/>
        <w:jc w:val="both"/>
        <w:rPr>
          <w:rFonts w:eastAsia="Times New Roman" w:cs="Times New Roman"/>
          <w:sz w:val="28"/>
          <w:szCs w:val="28"/>
          <w:lang w:val="nl-NL"/>
        </w:rPr>
      </w:pPr>
      <w:r w:rsidRPr="00066CA4">
        <w:rPr>
          <w:rFonts w:eastAsia="Times New Roman" w:cs="Times New Roman"/>
          <w:color w:val="000000"/>
          <w:sz w:val="28"/>
          <w:szCs w:val="26"/>
        </w:rPr>
        <w:t>a) Quyết định thành lập</w:t>
      </w:r>
      <w:r w:rsidR="00152F12">
        <w:rPr>
          <w:rFonts w:eastAsia="Times New Roman" w:cs="Times New Roman"/>
          <w:color w:val="000000"/>
          <w:sz w:val="28"/>
          <w:szCs w:val="26"/>
        </w:rPr>
        <w:t xml:space="preserve">: </w:t>
      </w:r>
      <w:r w:rsidR="006E3FB6" w:rsidRPr="006E3FB6">
        <w:rPr>
          <w:rFonts w:eastAsia="Times New Roman" w:cs="Times New Roman"/>
          <w:color w:val="000000"/>
          <w:sz w:val="28"/>
          <w:szCs w:val="26"/>
        </w:rPr>
        <w:t>Số 228/QĐ-UBND</w:t>
      </w:r>
      <w:r w:rsidR="006E3FB6">
        <w:rPr>
          <w:rFonts w:eastAsia="Times New Roman" w:cs="Times New Roman"/>
          <w:color w:val="000000"/>
          <w:sz w:val="28"/>
          <w:szCs w:val="26"/>
        </w:rPr>
        <w:t xml:space="preserve"> ngày 09/4/1987 do UBND </w:t>
      </w:r>
      <w:r w:rsidR="005618D8">
        <w:rPr>
          <w:rFonts w:eastAsia="Times New Roman" w:cs="Times New Roman"/>
          <w:color w:val="000000"/>
          <w:sz w:val="28"/>
          <w:szCs w:val="26"/>
        </w:rPr>
        <w:t>huyện</w:t>
      </w:r>
      <w:r w:rsidR="006E3FB6">
        <w:rPr>
          <w:rFonts w:eastAsia="Times New Roman" w:cs="Times New Roman"/>
          <w:color w:val="000000"/>
          <w:sz w:val="28"/>
          <w:szCs w:val="26"/>
        </w:rPr>
        <w:t xml:space="preserve"> Thu</w:t>
      </w:r>
      <w:r w:rsidR="005618D8">
        <w:rPr>
          <w:rFonts w:eastAsia="Times New Roman" w:cs="Times New Roman"/>
          <w:color w:val="000000"/>
          <w:sz w:val="28"/>
          <w:szCs w:val="26"/>
        </w:rPr>
        <w:t>ậ</w:t>
      </w:r>
      <w:r w:rsidR="006E3FB6">
        <w:rPr>
          <w:rFonts w:eastAsia="Times New Roman" w:cs="Times New Roman"/>
          <w:color w:val="000000"/>
          <w:sz w:val="28"/>
          <w:szCs w:val="26"/>
        </w:rPr>
        <w:t>n An cấp</w:t>
      </w:r>
      <w:r w:rsidR="005618D8">
        <w:rPr>
          <w:rFonts w:eastAsia="Times New Roman" w:cs="Times New Roman"/>
          <w:color w:val="000000"/>
          <w:sz w:val="28"/>
          <w:szCs w:val="26"/>
        </w:rPr>
        <w:t xml:space="preserve">, </w:t>
      </w:r>
      <w:r w:rsidR="006F792D">
        <w:rPr>
          <w:rFonts w:eastAsia="Times New Roman" w:cs="Times New Roman"/>
          <w:sz w:val="28"/>
          <w:szCs w:val="28"/>
          <w:lang w:val="nl-NL"/>
        </w:rPr>
        <w:t>T</w:t>
      </w:r>
      <w:r w:rsidR="005618D8">
        <w:rPr>
          <w:rFonts w:eastAsia="Times New Roman" w:cs="Times New Roman"/>
          <w:sz w:val="28"/>
          <w:szCs w:val="28"/>
          <w:lang w:val="nl-NL"/>
        </w:rPr>
        <w:t xml:space="preserve">rường </w:t>
      </w:r>
      <w:r w:rsidR="005618D8" w:rsidRPr="005618D8">
        <w:rPr>
          <w:rFonts w:eastAsia="Times New Roman" w:cs="Times New Roman"/>
          <w:sz w:val="28"/>
          <w:szCs w:val="28"/>
          <w:lang w:val="nl-NL"/>
        </w:rPr>
        <w:t xml:space="preserve">được chuyển đổi loại hình thành trường </w:t>
      </w:r>
      <w:r w:rsidR="005618D8" w:rsidRPr="005618D8">
        <w:rPr>
          <w:rFonts w:eastAsia="Times New Roman" w:cs="Times New Roman"/>
          <w:sz w:val="28"/>
          <w:szCs w:val="28"/>
          <w:lang w:val="vi-VN"/>
        </w:rPr>
        <w:t>Mầm Non</w:t>
      </w:r>
      <w:r w:rsidR="005618D8" w:rsidRPr="005618D8">
        <w:rPr>
          <w:rFonts w:eastAsia="Times New Roman" w:cs="Times New Roman"/>
          <w:sz w:val="28"/>
          <w:szCs w:val="28"/>
        </w:rPr>
        <w:t xml:space="preserve"> </w:t>
      </w:r>
      <w:r w:rsidR="005618D8" w:rsidRPr="005618D8">
        <w:rPr>
          <w:rFonts w:eastAsia="Times New Roman" w:cs="Times New Roman"/>
          <w:sz w:val="28"/>
          <w:szCs w:val="28"/>
          <w:lang w:val="nl-NL"/>
        </w:rPr>
        <w:t xml:space="preserve">Hoa Mai 4 theo Quyết định số 3587/QĐ-UBND ngày </w:t>
      </w:r>
      <w:r w:rsidR="006F792D">
        <w:rPr>
          <w:rFonts w:eastAsia="Times New Roman" w:cs="Times New Roman"/>
          <w:sz w:val="28"/>
          <w:szCs w:val="28"/>
          <w:lang w:val="nl-NL"/>
        </w:rPr>
        <w:t>21/6/</w:t>
      </w:r>
      <w:r w:rsidR="005618D8" w:rsidRPr="005618D8">
        <w:rPr>
          <w:rFonts w:eastAsia="Times New Roman" w:cs="Times New Roman"/>
          <w:sz w:val="28"/>
          <w:szCs w:val="28"/>
          <w:lang w:val="nl-NL"/>
        </w:rPr>
        <w:t xml:space="preserve"> 2019 của Ủy ban nhân dân thị xã Thuận An, tỉnh Bình Dương. </w:t>
      </w:r>
    </w:p>
    <w:p w14:paraId="1CEDDEFD" w14:textId="41813BDE" w:rsidR="00066CA4" w:rsidRPr="00066CA4" w:rsidRDefault="00066CA4" w:rsidP="00B50917">
      <w:pPr>
        <w:shd w:val="clear" w:color="auto" w:fill="FFFFFF"/>
        <w:spacing w:after="0"/>
        <w:ind w:firstLine="567"/>
        <w:jc w:val="both"/>
        <w:rPr>
          <w:rFonts w:eastAsia="Times New Roman" w:cs="Times New Roman"/>
          <w:color w:val="000000"/>
          <w:sz w:val="28"/>
          <w:szCs w:val="26"/>
        </w:rPr>
      </w:pPr>
      <w:r w:rsidRPr="00066CA4">
        <w:rPr>
          <w:rFonts w:eastAsia="Times New Roman" w:cs="Times New Roman"/>
          <w:color w:val="000000"/>
          <w:sz w:val="28"/>
          <w:szCs w:val="26"/>
        </w:rPr>
        <w:t>b) Quyết định công nhận hội đồng trường, chủ tịch hội đồng trường và danh sách thành viên hội đồng trường</w:t>
      </w:r>
      <w:r w:rsidR="00152F12">
        <w:rPr>
          <w:rFonts w:eastAsia="Times New Roman" w:cs="Times New Roman"/>
          <w:color w:val="000000"/>
          <w:sz w:val="28"/>
          <w:szCs w:val="26"/>
        </w:rPr>
        <w:t xml:space="preserve">: </w:t>
      </w:r>
      <w:r w:rsidR="00BD7595" w:rsidRPr="00BD7595">
        <w:rPr>
          <w:rFonts w:eastAsia="Times New Roman" w:cs="Times New Roman"/>
          <w:color w:val="000000"/>
          <w:sz w:val="28"/>
          <w:szCs w:val="26"/>
        </w:rPr>
        <w:t>do PGDĐT TP Thuận An ra QĐ theo quy định</w:t>
      </w:r>
    </w:p>
    <w:p w14:paraId="6C9051C5" w14:textId="68B36343" w:rsidR="00066CA4" w:rsidRPr="00066CA4" w:rsidRDefault="00066CA4" w:rsidP="00B50917">
      <w:pPr>
        <w:shd w:val="clear" w:color="auto" w:fill="FFFFFF"/>
        <w:spacing w:after="0"/>
        <w:ind w:firstLine="567"/>
        <w:jc w:val="both"/>
        <w:rPr>
          <w:rFonts w:eastAsia="Times New Roman" w:cs="Times New Roman"/>
          <w:color w:val="000000"/>
          <w:sz w:val="28"/>
          <w:szCs w:val="26"/>
        </w:rPr>
      </w:pPr>
      <w:r w:rsidRPr="00066CA4">
        <w:rPr>
          <w:rFonts w:eastAsia="Times New Roman" w:cs="Times New Roman"/>
          <w:color w:val="000000"/>
          <w:sz w:val="28"/>
          <w:szCs w:val="26"/>
        </w:rPr>
        <w:t>c) Quyết định bổ nhiệm hiệu trưởng</w:t>
      </w:r>
      <w:r w:rsidR="00B34E6D">
        <w:rPr>
          <w:rFonts w:eastAsia="Times New Roman" w:cs="Times New Roman"/>
          <w:color w:val="000000"/>
          <w:sz w:val="28"/>
          <w:szCs w:val="26"/>
        </w:rPr>
        <w:t xml:space="preserve"> số </w:t>
      </w:r>
      <w:r w:rsidR="00B34E6D" w:rsidRPr="00B34E6D">
        <w:rPr>
          <w:rFonts w:eastAsia="Times New Roman" w:cs="Times New Roman"/>
          <w:color w:val="000000"/>
          <w:sz w:val="28"/>
          <w:szCs w:val="26"/>
        </w:rPr>
        <w:t>6210/QĐ-UBND</w:t>
      </w:r>
      <w:r w:rsidR="00B34E6D">
        <w:rPr>
          <w:rFonts w:eastAsia="Times New Roman" w:cs="Times New Roman"/>
          <w:color w:val="000000"/>
          <w:sz w:val="28"/>
          <w:szCs w:val="26"/>
        </w:rPr>
        <w:t xml:space="preserve"> ngày </w:t>
      </w:r>
      <w:r w:rsidR="00B34E6D" w:rsidRPr="00B34E6D">
        <w:rPr>
          <w:rFonts w:eastAsia="Times New Roman" w:cs="Times New Roman"/>
          <w:color w:val="000000"/>
          <w:sz w:val="28"/>
          <w:szCs w:val="26"/>
        </w:rPr>
        <w:t>01/10/202</w:t>
      </w:r>
      <w:r w:rsidR="00B34E6D">
        <w:rPr>
          <w:rFonts w:eastAsia="Times New Roman" w:cs="Times New Roman"/>
          <w:color w:val="000000"/>
          <w:sz w:val="28"/>
          <w:szCs w:val="26"/>
        </w:rPr>
        <w:t xml:space="preserve">2 của </w:t>
      </w:r>
      <w:r w:rsidR="00B34E6D" w:rsidRPr="00B34E6D">
        <w:rPr>
          <w:rFonts w:eastAsia="Times New Roman" w:cs="Times New Roman"/>
          <w:color w:val="000000"/>
          <w:sz w:val="28"/>
          <w:szCs w:val="26"/>
        </w:rPr>
        <w:t>UBND thành phố Thuận An</w:t>
      </w:r>
      <w:r w:rsidRPr="00066CA4">
        <w:rPr>
          <w:rFonts w:eastAsia="Times New Roman" w:cs="Times New Roman"/>
          <w:color w:val="000000"/>
          <w:sz w:val="28"/>
          <w:szCs w:val="26"/>
        </w:rPr>
        <w:t>, phó hiệu trưởng</w:t>
      </w:r>
      <w:r w:rsidR="00B34E6D">
        <w:rPr>
          <w:rFonts w:eastAsia="Times New Roman" w:cs="Times New Roman"/>
          <w:color w:val="000000"/>
          <w:sz w:val="28"/>
          <w:szCs w:val="26"/>
        </w:rPr>
        <w:t xml:space="preserve"> chuyên môn số </w:t>
      </w:r>
      <w:r w:rsidR="00B34E6D" w:rsidRPr="00B34E6D">
        <w:rPr>
          <w:rFonts w:eastAsia="Times New Roman" w:cs="Times New Roman"/>
          <w:color w:val="000000"/>
          <w:sz w:val="28"/>
          <w:szCs w:val="26"/>
        </w:rPr>
        <w:t xml:space="preserve">6160/QĐ-UBND </w:t>
      </w:r>
      <w:r w:rsidR="00B34E6D">
        <w:rPr>
          <w:rFonts w:eastAsia="Times New Roman" w:cs="Times New Roman"/>
          <w:color w:val="000000"/>
          <w:sz w:val="28"/>
          <w:szCs w:val="26"/>
        </w:rPr>
        <w:t xml:space="preserve">ngày </w:t>
      </w:r>
      <w:r w:rsidR="00B34E6D" w:rsidRPr="00B34E6D">
        <w:rPr>
          <w:rFonts w:eastAsia="Times New Roman" w:cs="Times New Roman"/>
          <w:color w:val="000000"/>
          <w:sz w:val="28"/>
          <w:szCs w:val="26"/>
        </w:rPr>
        <w:t>01/</w:t>
      </w:r>
      <w:r w:rsidR="00B34E6D">
        <w:rPr>
          <w:rFonts w:eastAsia="Times New Roman" w:cs="Times New Roman"/>
          <w:color w:val="000000"/>
          <w:sz w:val="28"/>
          <w:szCs w:val="26"/>
        </w:rPr>
        <w:t>01</w:t>
      </w:r>
      <w:r w:rsidR="00B34E6D" w:rsidRPr="00B34E6D">
        <w:rPr>
          <w:rFonts w:eastAsia="Times New Roman" w:cs="Times New Roman"/>
          <w:color w:val="000000"/>
          <w:sz w:val="28"/>
          <w:szCs w:val="26"/>
        </w:rPr>
        <w:t>/202</w:t>
      </w:r>
      <w:r w:rsidR="00B34E6D">
        <w:rPr>
          <w:rFonts w:eastAsia="Times New Roman" w:cs="Times New Roman"/>
          <w:color w:val="000000"/>
          <w:sz w:val="28"/>
          <w:szCs w:val="26"/>
        </w:rPr>
        <w:t xml:space="preserve">0 của </w:t>
      </w:r>
      <w:r w:rsidR="00B34E6D" w:rsidRPr="00B34E6D">
        <w:rPr>
          <w:rFonts w:eastAsia="Times New Roman" w:cs="Times New Roman"/>
          <w:color w:val="000000"/>
          <w:sz w:val="28"/>
          <w:szCs w:val="26"/>
        </w:rPr>
        <w:t>UBND thành phố Thuận An</w:t>
      </w:r>
      <w:r w:rsidR="00B34E6D">
        <w:rPr>
          <w:rFonts w:eastAsia="Times New Roman" w:cs="Times New Roman"/>
          <w:color w:val="000000"/>
          <w:sz w:val="28"/>
          <w:szCs w:val="26"/>
        </w:rPr>
        <w:t xml:space="preserve">, </w:t>
      </w:r>
      <w:r w:rsidR="00B34E6D" w:rsidRPr="00066CA4">
        <w:rPr>
          <w:rFonts w:eastAsia="Times New Roman" w:cs="Times New Roman"/>
          <w:color w:val="000000"/>
          <w:sz w:val="28"/>
          <w:szCs w:val="26"/>
        </w:rPr>
        <w:t>phó hiệu trưởng</w:t>
      </w:r>
      <w:r w:rsidR="00B34E6D">
        <w:rPr>
          <w:rFonts w:eastAsia="Times New Roman" w:cs="Times New Roman"/>
          <w:color w:val="000000"/>
          <w:sz w:val="28"/>
          <w:szCs w:val="26"/>
        </w:rPr>
        <w:t xml:space="preserve"> bán trú số </w:t>
      </w:r>
      <w:r w:rsidR="00B34E6D" w:rsidRPr="00B34E6D">
        <w:rPr>
          <w:rFonts w:eastAsia="Times New Roman" w:cs="Times New Roman"/>
          <w:color w:val="000000"/>
          <w:sz w:val="28"/>
          <w:szCs w:val="26"/>
        </w:rPr>
        <w:t>61</w:t>
      </w:r>
      <w:r w:rsidR="00B34E6D">
        <w:rPr>
          <w:rFonts w:eastAsia="Times New Roman" w:cs="Times New Roman"/>
          <w:color w:val="000000"/>
          <w:sz w:val="28"/>
          <w:szCs w:val="26"/>
        </w:rPr>
        <w:t>58</w:t>
      </w:r>
      <w:r w:rsidR="00B34E6D" w:rsidRPr="00B34E6D">
        <w:rPr>
          <w:rFonts w:eastAsia="Times New Roman" w:cs="Times New Roman"/>
          <w:color w:val="000000"/>
          <w:sz w:val="28"/>
          <w:szCs w:val="26"/>
        </w:rPr>
        <w:t xml:space="preserve">/QĐ-UBND </w:t>
      </w:r>
      <w:r w:rsidR="00B34E6D">
        <w:rPr>
          <w:rFonts w:eastAsia="Times New Roman" w:cs="Times New Roman"/>
          <w:color w:val="000000"/>
          <w:sz w:val="28"/>
          <w:szCs w:val="26"/>
        </w:rPr>
        <w:t xml:space="preserve">ngày </w:t>
      </w:r>
      <w:r w:rsidR="00B34E6D" w:rsidRPr="00B34E6D">
        <w:rPr>
          <w:rFonts w:eastAsia="Times New Roman" w:cs="Times New Roman"/>
          <w:color w:val="000000"/>
          <w:sz w:val="28"/>
          <w:szCs w:val="26"/>
        </w:rPr>
        <w:t>01/</w:t>
      </w:r>
      <w:r w:rsidR="00B34E6D">
        <w:rPr>
          <w:rFonts w:eastAsia="Times New Roman" w:cs="Times New Roman"/>
          <w:color w:val="000000"/>
          <w:sz w:val="28"/>
          <w:szCs w:val="26"/>
        </w:rPr>
        <w:t>01</w:t>
      </w:r>
      <w:r w:rsidR="00B34E6D" w:rsidRPr="00B34E6D">
        <w:rPr>
          <w:rFonts w:eastAsia="Times New Roman" w:cs="Times New Roman"/>
          <w:color w:val="000000"/>
          <w:sz w:val="28"/>
          <w:szCs w:val="26"/>
        </w:rPr>
        <w:t>/202</w:t>
      </w:r>
      <w:r w:rsidR="00B34E6D">
        <w:rPr>
          <w:rFonts w:eastAsia="Times New Roman" w:cs="Times New Roman"/>
          <w:color w:val="000000"/>
          <w:sz w:val="28"/>
          <w:szCs w:val="26"/>
        </w:rPr>
        <w:t xml:space="preserve">0 của </w:t>
      </w:r>
      <w:r w:rsidR="00B34E6D" w:rsidRPr="00B34E6D">
        <w:rPr>
          <w:rFonts w:eastAsia="Times New Roman" w:cs="Times New Roman"/>
          <w:color w:val="000000"/>
          <w:sz w:val="28"/>
          <w:szCs w:val="26"/>
        </w:rPr>
        <w:t>UBND thành phố Thuận An</w:t>
      </w:r>
    </w:p>
    <w:p w14:paraId="779DE5CE" w14:textId="77777777" w:rsidR="00066CA4" w:rsidRPr="00066CA4" w:rsidRDefault="00066CA4" w:rsidP="00B50917">
      <w:pPr>
        <w:shd w:val="clear" w:color="auto" w:fill="FFFFFF"/>
        <w:spacing w:after="0"/>
        <w:ind w:firstLine="567"/>
        <w:jc w:val="both"/>
        <w:rPr>
          <w:rFonts w:eastAsia="Times New Roman" w:cs="Times New Roman"/>
          <w:color w:val="000000"/>
          <w:sz w:val="28"/>
          <w:szCs w:val="26"/>
        </w:rPr>
      </w:pPr>
      <w:r w:rsidRPr="00066CA4">
        <w:rPr>
          <w:rFonts w:eastAsia="Times New Roman" w:cs="Times New Roman"/>
          <w:color w:val="000000"/>
          <w:sz w:val="28"/>
          <w:szCs w:val="26"/>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033FC862" w14:textId="77777777" w:rsidR="006564B0" w:rsidRDefault="00066CA4" w:rsidP="005E4681">
      <w:pPr>
        <w:shd w:val="clear" w:color="auto" w:fill="FFFFFF"/>
        <w:spacing w:after="0"/>
        <w:jc w:val="both"/>
        <w:rPr>
          <w:rFonts w:eastAsia="Times New Roman" w:cs="Times New Roman"/>
          <w:color w:val="000000"/>
          <w:sz w:val="28"/>
          <w:szCs w:val="26"/>
        </w:rPr>
      </w:pPr>
      <w:r w:rsidRPr="00066CA4">
        <w:rPr>
          <w:rFonts w:eastAsia="Times New Roman" w:cs="Times New Roman"/>
          <w:color w:val="000000"/>
          <w:sz w:val="28"/>
          <w:szCs w:val="26"/>
        </w:rPr>
        <w:t xml:space="preserve">8. Các văn bản khác của cơ sở giáo dục: </w:t>
      </w:r>
    </w:p>
    <w:p w14:paraId="6317316B" w14:textId="08B249F2" w:rsidR="006564B0" w:rsidRDefault="001B05A1" w:rsidP="005E4681">
      <w:pPr>
        <w:shd w:val="clear" w:color="auto" w:fill="FFFFFF"/>
        <w:spacing w:after="0"/>
        <w:ind w:firstLine="567"/>
        <w:jc w:val="both"/>
        <w:rPr>
          <w:rFonts w:eastAsia="Times New Roman" w:cs="Times New Roman"/>
          <w:color w:val="000000"/>
          <w:sz w:val="28"/>
          <w:szCs w:val="26"/>
        </w:rPr>
      </w:pPr>
      <w:r>
        <w:rPr>
          <w:rFonts w:eastAsia="Times New Roman" w:cs="Times New Roman"/>
          <w:color w:val="000000"/>
          <w:sz w:val="28"/>
          <w:szCs w:val="26"/>
        </w:rPr>
        <w:t xml:space="preserve">- </w:t>
      </w:r>
      <w:r w:rsidR="00066CA4" w:rsidRPr="00066CA4">
        <w:rPr>
          <w:rFonts w:eastAsia="Times New Roman" w:cs="Times New Roman"/>
          <w:color w:val="000000"/>
          <w:sz w:val="28"/>
          <w:szCs w:val="26"/>
        </w:rPr>
        <w:t>Chiến lược phát triển của cơ sở giáo dục</w:t>
      </w:r>
      <w:r>
        <w:rPr>
          <w:rFonts w:eastAsia="Times New Roman" w:cs="Times New Roman"/>
          <w:color w:val="000000"/>
          <w:sz w:val="28"/>
          <w:szCs w:val="26"/>
        </w:rPr>
        <w:t>:</w:t>
      </w:r>
      <w:r w:rsidR="00066CA4" w:rsidRPr="00066CA4">
        <w:rPr>
          <w:rFonts w:eastAsia="Times New Roman" w:cs="Times New Roman"/>
          <w:color w:val="000000"/>
          <w:sz w:val="28"/>
          <w:szCs w:val="26"/>
        </w:rPr>
        <w:t xml:space="preserve"> </w:t>
      </w:r>
      <w:r w:rsidRPr="001B05A1">
        <w:rPr>
          <w:rFonts w:eastAsia="Calibri" w:cs="Times New Roman"/>
          <w:spacing w:val="-4"/>
          <w:sz w:val="28"/>
          <w:szCs w:val="28"/>
          <w:lang w:val="nb-NO"/>
        </w:rPr>
        <w:t>Phương hướng, chiến lược xây dựng và phát triển của nhà trường</w:t>
      </w:r>
      <w:r w:rsidRPr="001B05A1">
        <w:rPr>
          <w:rFonts w:eastAsia="Times New Roman" w:cs="Times New Roman"/>
          <w:sz w:val="28"/>
          <w:szCs w:val="28"/>
          <w:lang w:val="nb-NO"/>
        </w:rPr>
        <w:t xml:space="preserve"> giai đoạn 2019-2025 được lãnh đạo phòng Giáo dục phê duyệt vào ngày 26/12/2019. Ban giám hiệu nhà trường đã chỉ đạo đến toàn thể cán bộ, giáo viên, nhân viên nhà trường thông qua bản tin nội bộ của nhà trường, trên website </w:t>
      </w:r>
      <w:hyperlink r:id="rId6" w:history="1">
        <w:r w:rsidRPr="001B05A1">
          <w:rPr>
            <w:rFonts w:eastAsia="Times New Roman" w:cs="Times New Roman"/>
            <w:color w:val="0000FF"/>
            <w:sz w:val="28"/>
            <w:szCs w:val="28"/>
            <w:u w:val="single"/>
            <w:lang w:val="nb-NO"/>
          </w:rPr>
          <w:t>http://mamnonhoamai4.pgdtpthuanan.edu.vn</w:t>
        </w:r>
      </w:hyperlink>
      <w:r w:rsidRPr="001B05A1">
        <w:rPr>
          <w:rFonts w:eastAsia="Times New Roman" w:cs="Times New Roman"/>
          <w:sz w:val="28"/>
          <w:szCs w:val="28"/>
          <w:lang w:val="nb-NO"/>
        </w:rPr>
        <w:t xml:space="preserve"> của đơn vị để cán bộ, giáo viên, nhân viên nhà trường, các cha mẹ trẻ, cộng đồng được nắm và theo dõi</w:t>
      </w:r>
      <w:r w:rsidR="008A7DA1">
        <w:rPr>
          <w:rFonts w:eastAsia="Times New Roman" w:cs="Times New Roman"/>
          <w:sz w:val="28"/>
          <w:szCs w:val="28"/>
          <w:lang w:val="nb-NO"/>
        </w:rPr>
        <w:t>.</w:t>
      </w:r>
    </w:p>
    <w:p w14:paraId="3AF07B24" w14:textId="3808E82A" w:rsidR="006564B0" w:rsidRPr="004258B4" w:rsidRDefault="001B05A1" w:rsidP="005E4681">
      <w:pPr>
        <w:spacing w:after="0"/>
        <w:ind w:firstLine="567"/>
        <w:jc w:val="both"/>
        <w:rPr>
          <w:rFonts w:eastAsia="Times New Roman" w:cs="Times New Roman"/>
          <w:sz w:val="28"/>
          <w:szCs w:val="28"/>
          <w:lang w:val="da-DK"/>
        </w:rPr>
      </w:pPr>
      <w:r>
        <w:rPr>
          <w:rFonts w:eastAsia="Times New Roman" w:cs="Times New Roman"/>
          <w:color w:val="000000"/>
          <w:sz w:val="28"/>
          <w:szCs w:val="26"/>
        </w:rPr>
        <w:t xml:space="preserve">- </w:t>
      </w:r>
      <w:r w:rsidR="006564B0">
        <w:rPr>
          <w:rFonts w:eastAsia="Times New Roman" w:cs="Times New Roman"/>
          <w:color w:val="000000"/>
          <w:sz w:val="28"/>
          <w:szCs w:val="26"/>
        </w:rPr>
        <w:t>Q</w:t>
      </w:r>
      <w:r w:rsidR="00066CA4" w:rsidRPr="00066CA4">
        <w:rPr>
          <w:rFonts w:eastAsia="Times New Roman" w:cs="Times New Roman"/>
          <w:color w:val="000000"/>
          <w:sz w:val="28"/>
          <w:szCs w:val="26"/>
        </w:rPr>
        <w:t>uy chế dân chủ ở cơ sở của cơ sở giáo dục</w:t>
      </w:r>
      <w:r w:rsidR="004258B4">
        <w:rPr>
          <w:rFonts w:eastAsia="Times New Roman" w:cs="Times New Roman"/>
          <w:color w:val="000000"/>
          <w:sz w:val="28"/>
          <w:szCs w:val="26"/>
        </w:rPr>
        <w:t>:</w:t>
      </w:r>
      <w:r w:rsidR="00066CA4" w:rsidRPr="00066CA4">
        <w:rPr>
          <w:rFonts w:eastAsia="Times New Roman" w:cs="Times New Roman"/>
          <w:color w:val="000000"/>
          <w:sz w:val="28"/>
          <w:szCs w:val="26"/>
        </w:rPr>
        <w:t xml:space="preserve"> </w:t>
      </w:r>
      <w:r w:rsidR="004258B4" w:rsidRPr="004258B4">
        <w:rPr>
          <w:rFonts w:eastAsia="Times New Roman" w:cs="Times New Roman"/>
          <w:sz w:val="28"/>
          <w:szCs w:val="28"/>
          <w:lang w:val="da-DK"/>
        </w:rPr>
        <w:t xml:space="preserve">Thực hiện </w:t>
      </w:r>
      <w:r w:rsidR="004258B4">
        <w:rPr>
          <w:rFonts w:eastAsia="Times New Roman" w:cs="Times New Roman"/>
          <w:sz w:val="28"/>
          <w:szCs w:val="28"/>
          <w:lang w:val="da-DK"/>
        </w:rPr>
        <w:t xml:space="preserve">đầy đủ </w:t>
      </w:r>
      <w:r w:rsidR="004258B4" w:rsidRPr="004258B4">
        <w:rPr>
          <w:rFonts w:eastAsia="Times New Roman" w:cs="Times New Roman"/>
          <w:sz w:val="28"/>
          <w:szCs w:val="28"/>
          <w:lang w:val="da-DK"/>
        </w:rPr>
        <w:t>Quy chế dân chủ cơ sở. Công tác thi đua khen thưởng cán bộ, giáo viên, nhân viên và học sinh đảm bảo trung thực, chính xác, công bằng, công khai, khách quan</w:t>
      </w:r>
      <w:r w:rsidR="004258B4">
        <w:rPr>
          <w:rFonts w:eastAsia="Times New Roman" w:cs="Times New Roman"/>
          <w:sz w:val="28"/>
          <w:szCs w:val="28"/>
          <w:lang w:val="da-DK"/>
        </w:rPr>
        <w:t>.</w:t>
      </w:r>
    </w:p>
    <w:p w14:paraId="0FA3EE6C" w14:textId="77777777" w:rsidR="00F63508" w:rsidRDefault="001B05A1" w:rsidP="005E4681">
      <w:pPr>
        <w:shd w:val="clear" w:color="auto" w:fill="FFFFFF"/>
        <w:spacing w:after="0"/>
        <w:ind w:firstLine="567"/>
        <w:jc w:val="both"/>
        <w:rPr>
          <w:rFonts w:eastAsia="Times New Roman" w:cs="Times New Roman"/>
          <w:color w:val="000000"/>
          <w:sz w:val="28"/>
          <w:szCs w:val="26"/>
        </w:rPr>
      </w:pPr>
      <w:r>
        <w:rPr>
          <w:rFonts w:eastAsia="Times New Roman" w:cs="Times New Roman"/>
          <w:color w:val="000000"/>
          <w:sz w:val="28"/>
          <w:szCs w:val="26"/>
        </w:rPr>
        <w:t xml:space="preserve">- </w:t>
      </w:r>
      <w:r w:rsidR="006564B0">
        <w:rPr>
          <w:rFonts w:eastAsia="Times New Roman" w:cs="Times New Roman"/>
          <w:color w:val="000000"/>
          <w:sz w:val="28"/>
          <w:szCs w:val="26"/>
        </w:rPr>
        <w:t>C</w:t>
      </w:r>
      <w:r w:rsidR="00066CA4" w:rsidRPr="00066CA4">
        <w:rPr>
          <w:rFonts w:eastAsia="Times New Roman" w:cs="Times New Roman"/>
          <w:color w:val="000000"/>
          <w:sz w:val="28"/>
          <w:szCs w:val="26"/>
        </w:rPr>
        <w:t>ác nghị quyết của hội đồng trường</w:t>
      </w:r>
    </w:p>
    <w:p w14:paraId="5FEB5096" w14:textId="1324FEE3" w:rsidR="00F63508" w:rsidRDefault="00F63508" w:rsidP="00E86DA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w:t>
      </w:r>
      <w:r w:rsidR="00B20142">
        <w:rPr>
          <w:rFonts w:eastAsia="Times New Roman" w:cs="Times New Roman"/>
          <w:color w:val="000000"/>
          <w:sz w:val="28"/>
          <w:szCs w:val="26"/>
        </w:rPr>
        <w:t xml:space="preserve"> Nghị quyết Đại hội chi bộ nhiệm kỳ năm, hàng tháng</w:t>
      </w:r>
    </w:p>
    <w:p w14:paraId="3C95C2B1" w14:textId="320C0A6D" w:rsidR="006564B0" w:rsidRDefault="00F63508" w:rsidP="00E86DA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w:t>
      </w:r>
      <w:r w:rsidR="00066CA4" w:rsidRPr="00066CA4">
        <w:rPr>
          <w:rFonts w:eastAsia="Times New Roman" w:cs="Times New Roman"/>
          <w:color w:val="000000"/>
          <w:sz w:val="28"/>
          <w:szCs w:val="26"/>
        </w:rPr>
        <w:t xml:space="preserve"> </w:t>
      </w:r>
      <w:r w:rsidR="00794EEB">
        <w:rPr>
          <w:rFonts w:eastAsia="Times New Roman" w:cs="Times New Roman"/>
          <w:color w:val="000000"/>
          <w:sz w:val="28"/>
          <w:szCs w:val="26"/>
        </w:rPr>
        <w:t>Nghị quyết Hội nghị viên chức, người lao động hàng năm</w:t>
      </w:r>
    </w:p>
    <w:p w14:paraId="2DB4E82D" w14:textId="651D2951" w:rsidR="006564B0" w:rsidRDefault="001B05A1" w:rsidP="00E86DA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6564B0">
        <w:rPr>
          <w:rFonts w:eastAsia="Times New Roman" w:cs="Times New Roman"/>
          <w:color w:val="000000"/>
          <w:sz w:val="28"/>
          <w:szCs w:val="26"/>
        </w:rPr>
        <w:t>Q</w:t>
      </w:r>
      <w:r w:rsidR="00066CA4" w:rsidRPr="00066CA4">
        <w:rPr>
          <w:rFonts w:eastAsia="Times New Roman" w:cs="Times New Roman"/>
          <w:color w:val="000000"/>
          <w:sz w:val="28"/>
          <w:szCs w:val="26"/>
        </w:rPr>
        <w:t>uy định về quản lý hành chính, nhân sự, tài chính</w:t>
      </w:r>
    </w:p>
    <w:p w14:paraId="2B5BD6F2" w14:textId="6E95D7DD" w:rsidR="0089289F" w:rsidRDefault="0089289F" w:rsidP="000616F3">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Q</w:t>
      </w:r>
      <w:r w:rsidRPr="00066CA4">
        <w:rPr>
          <w:rFonts w:eastAsia="Times New Roman" w:cs="Times New Roman"/>
          <w:color w:val="000000"/>
          <w:sz w:val="28"/>
          <w:szCs w:val="26"/>
        </w:rPr>
        <w:t>uản lý hành chính, nhân sự</w:t>
      </w:r>
    </w:p>
    <w:p w14:paraId="2C6F3455" w14:textId="067263C7" w:rsidR="00A74A4C" w:rsidRDefault="000616F3" w:rsidP="000616F3">
      <w:pPr>
        <w:widowControl w:val="0"/>
        <w:autoSpaceDE w:val="0"/>
        <w:autoSpaceDN w:val="0"/>
        <w:adjustRightInd w:val="0"/>
        <w:spacing w:after="0"/>
        <w:ind w:left="720" w:firstLine="17"/>
        <w:jc w:val="both"/>
        <w:rPr>
          <w:rFonts w:eastAsia="Times New Roman" w:cs="Times New Roman"/>
          <w:spacing w:val="-4"/>
          <w:sz w:val="28"/>
          <w:szCs w:val="28"/>
          <w:lang w:val="nl-NL"/>
        </w:rPr>
      </w:pPr>
      <w:r w:rsidRPr="000616F3">
        <w:rPr>
          <w:rFonts w:eastAsia="Times New Roman" w:cs="Times New Roman"/>
          <w:spacing w:val="-4"/>
          <w:sz w:val="28"/>
          <w:szCs w:val="28"/>
          <w:lang w:val="nl-NL"/>
        </w:rPr>
        <w:t>Trường có biên chế cán bộ quản lý</w:t>
      </w:r>
      <w:r w:rsidR="00A74A4C">
        <w:rPr>
          <w:rFonts w:eastAsia="Times New Roman" w:cs="Times New Roman"/>
          <w:spacing w:val="-4"/>
          <w:sz w:val="28"/>
          <w:szCs w:val="28"/>
          <w:lang w:val="nl-NL"/>
        </w:rPr>
        <w:t>, giáo viên, nhân viên</w:t>
      </w:r>
      <w:r w:rsidRPr="000616F3">
        <w:rPr>
          <w:rFonts w:eastAsia="Times New Roman" w:cs="Times New Roman"/>
          <w:spacing w:val="-4"/>
          <w:sz w:val="28"/>
          <w:szCs w:val="28"/>
          <w:lang w:val="nl-NL"/>
        </w:rPr>
        <w:t xml:space="preserve"> gồm: </w:t>
      </w:r>
    </w:p>
    <w:p w14:paraId="3475FEB9" w14:textId="04B72132" w:rsidR="000616F3" w:rsidRDefault="00A74A4C" w:rsidP="000616F3">
      <w:pPr>
        <w:widowControl w:val="0"/>
        <w:autoSpaceDE w:val="0"/>
        <w:autoSpaceDN w:val="0"/>
        <w:adjustRightInd w:val="0"/>
        <w:spacing w:after="0"/>
        <w:ind w:left="720" w:firstLine="17"/>
        <w:jc w:val="both"/>
        <w:rPr>
          <w:rFonts w:eastAsia="Times New Roman" w:cs="Times New Roman"/>
          <w:spacing w:val="-4"/>
          <w:sz w:val="28"/>
          <w:szCs w:val="28"/>
          <w:lang w:val="nl-NL"/>
        </w:rPr>
      </w:pPr>
      <w:bookmarkStart w:id="0" w:name="_Hlk178064575"/>
      <w:r>
        <w:rPr>
          <w:rFonts w:eastAsia="Times New Roman" w:cs="Times New Roman"/>
          <w:spacing w:val="-4"/>
          <w:sz w:val="28"/>
          <w:szCs w:val="28"/>
          <w:lang w:val="nl-NL"/>
        </w:rPr>
        <w:t xml:space="preserve">+ </w:t>
      </w:r>
      <w:r w:rsidR="000616F3" w:rsidRPr="000616F3">
        <w:rPr>
          <w:rFonts w:eastAsia="Times New Roman" w:cs="Times New Roman"/>
          <w:spacing w:val="-4"/>
          <w:sz w:val="28"/>
          <w:szCs w:val="28"/>
          <w:lang w:val="nl-NL"/>
        </w:rPr>
        <w:t>01 hiệu trưởng và 02 phó hiệu trưởng.</w:t>
      </w:r>
    </w:p>
    <w:p w14:paraId="276CD852" w14:textId="137D887F" w:rsidR="00A74A4C" w:rsidRDefault="00A74A4C" w:rsidP="000616F3">
      <w:pPr>
        <w:widowControl w:val="0"/>
        <w:autoSpaceDE w:val="0"/>
        <w:autoSpaceDN w:val="0"/>
        <w:adjustRightInd w:val="0"/>
        <w:spacing w:after="0"/>
        <w:ind w:left="720" w:firstLine="17"/>
        <w:jc w:val="both"/>
        <w:rPr>
          <w:rFonts w:eastAsia="Times New Roman" w:cs="Times New Roman"/>
          <w:spacing w:val="-4"/>
          <w:sz w:val="28"/>
          <w:szCs w:val="28"/>
          <w:lang w:val="nl-NL"/>
        </w:rPr>
      </w:pPr>
      <w:r>
        <w:rPr>
          <w:rFonts w:eastAsia="Times New Roman" w:cs="Times New Roman"/>
          <w:spacing w:val="-4"/>
          <w:sz w:val="28"/>
          <w:szCs w:val="28"/>
          <w:lang w:val="nl-NL"/>
        </w:rPr>
        <w:t>+ 18 giáo viên dạy lớp</w:t>
      </w:r>
    </w:p>
    <w:p w14:paraId="21F72695" w14:textId="487F6521" w:rsidR="00A74A4C" w:rsidRDefault="00A74A4C" w:rsidP="000616F3">
      <w:pPr>
        <w:widowControl w:val="0"/>
        <w:autoSpaceDE w:val="0"/>
        <w:autoSpaceDN w:val="0"/>
        <w:adjustRightInd w:val="0"/>
        <w:spacing w:after="0"/>
        <w:ind w:left="720" w:firstLine="17"/>
        <w:jc w:val="both"/>
        <w:rPr>
          <w:rFonts w:eastAsia="Times New Roman" w:cs="Times New Roman"/>
          <w:spacing w:val="-4"/>
          <w:sz w:val="28"/>
          <w:szCs w:val="28"/>
          <w:lang w:val="nl-NL"/>
        </w:rPr>
      </w:pPr>
      <w:r>
        <w:rPr>
          <w:rFonts w:eastAsia="Times New Roman" w:cs="Times New Roman"/>
          <w:spacing w:val="-4"/>
          <w:sz w:val="28"/>
          <w:szCs w:val="28"/>
          <w:lang w:val="nl-NL"/>
        </w:rPr>
        <w:lastRenderedPageBreak/>
        <w:t>+ 02 nhân viên hành chính</w:t>
      </w:r>
    </w:p>
    <w:p w14:paraId="0B9B0E58" w14:textId="2446D015" w:rsidR="00A74A4C" w:rsidRPr="000616F3" w:rsidRDefault="00A74A4C" w:rsidP="000616F3">
      <w:pPr>
        <w:widowControl w:val="0"/>
        <w:autoSpaceDE w:val="0"/>
        <w:autoSpaceDN w:val="0"/>
        <w:adjustRightInd w:val="0"/>
        <w:spacing w:after="0"/>
        <w:ind w:left="720" w:firstLine="17"/>
        <w:jc w:val="both"/>
        <w:rPr>
          <w:rFonts w:eastAsia="Times New Roman" w:cs="Times New Roman"/>
          <w:spacing w:val="-4"/>
          <w:sz w:val="28"/>
          <w:szCs w:val="28"/>
          <w:lang w:val="nl-NL"/>
        </w:rPr>
      </w:pPr>
      <w:r>
        <w:rPr>
          <w:rFonts w:eastAsia="Times New Roman" w:cs="Times New Roman"/>
          <w:spacing w:val="-4"/>
          <w:sz w:val="28"/>
          <w:szCs w:val="28"/>
          <w:lang w:val="nl-NL"/>
        </w:rPr>
        <w:t>+ 08 nhân viên hợp đồng theo Nghị đ</w:t>
      </w:r>
      <w:r w:rsidR="00DD5382">
        <w:rPr>
          <w:rFonts w:eastAsia="Times New Roman" w:cs="Times New Roman"/>
          <w:spacing w:val="-4"/>
          <w:sz w:val="28"/>
          <w:szCs w:val="28"/>
          <w:lang w:val="nl-NL"/>
        </w:rPr>
        <w:t>ị</w:t>
      </w:r>
      <w:r>
        <w:rPr>
          <w:rFonts w:eastAsia="Times New Roman" w:cs="Times New Roman"/>
          <w:spacing w:val="-4"/>
          <w:sz w:val="28"/>
          <w:szCs w:val="28"/>
          <w:lang w:val="nl-NL"/>
        </w:rPr>
        <w:t>nh 111/NĐ-CP</w:t>
      </w:r>
    </w:p>
    <w:bookmarkEnd w:id="0"/>
    <w:p w14:paraId="4ADA34C9" w14:textId="77777777" w:rsidR="000616F3" w:rsidRPr="000616F3" w:rsidRDefault="000616F3" w:rsidP="000616F3">
      <w:pPr>
        <w:widowControl w:val="0"/>
        <w:autoSpaceDE w:val="0"/>
        <w:autoSpaceDN w:val="0"/>
        <w:adjustRightInd w:val="0"/>
        <w:spacing w:after="0"/>
        <w:ind w:firstLine="737"/>
        <w:jc w:val="both"/>
        <w:rPr>
          <w:rFonts w:eastAsia="Times New Roman" w:cs="Times New Roman"/>
          <w:sz w:val="28"/>
          <w:szCs w:val="28"/>
          <w:lang w:val="nl-NL"/>
        </w:rPr>
      </w:pPr>
      <w:r w:rsidRPr="000616F3">
        <w:rPr>
          <w:rFonts w:eastAsia="Times New Roman" w:cs="Times New Roman"/>
          <w:sz w:val="28"/>
          <w:szCs w:val="28"/>
          <w:lang w:val="nl-NL"/>
        </w:rPr>
        <w:t xml:space="preserve">Nguyên tắc quản lý: thực hiện trên nguyên tắc tập trung, dân chủ. </w:t>
      </w:r>
    </w:p>
    <w:p w14:paraId="3027DDD5" w14:textId="77777777" w:rsidR="000616F3" w:rsidRPr="000616F3" w:rsidRDefault="000616F3" w:rsidP="000616F3">
      <w:pPr>
        <w:widowControl w:val="0"/>
        <w:autoSpaceDE w:val="0"/>
        <w:autoSpaceDN w:val="0"/>
        <w:adjustRightInd w:val="0"/>
        <w:spacing w:after="0"/>
        <w:ind w:firstLine="737"/>
        <w:jc w:val="both"/>
        <w:rPr>
          <w:rFonts w:eastAsia="Times New Roman" w:cs="Times New Roman"/>
          <w:sz w:val="28"/>
          <w:szCs w:val="28"/>
          <w:lang w:val="nl-NL"/>
        </w:rPr>
      </w:pPr>
      <w:r w:rsidRPr="000616F3">
        <w:rPr>
          <w:rFonts w:eastAsia="Times New Roman" w:cs="Times New Roman"/>
          <w:sz w:val="28"/>
          <w:szCs w:val="28"/>
          <w:lang w:val="nl-NL"/>
        </w:rPr>
        <w:t xml:space="preserve">Hiệu trưởng là người đứng đầu chịu trách nhiệm quản lý chung và phân cấp, phân quyền cụ thể, các thành viên trong đơn vị chịu trách nhiệm theo từng mảng hoạt động: tài chính, hành chính, chăm sóc, giáo dục... </w:t>
      </w:r>
    </w:p>
    <w:p w14:paraId="194477FB" w14:textId="51B64AE9" w:rsidR="0089289F" w:rsidRDefault="0089289F" w:rsidP="0089289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Q</w:t>
      </w:r>
      <w:r w:rsidRPr="00066CA4">
        <w:rPr>
          <w:rFonts w:eastAsia="Times New Roman" w:cs="Times New Roman"/>
          <w:color w:val="000000"/>
          <w:sz w:val="28"/>
          <w:szCs w:val="26"/>
        </w:rPr>
        <w:t>uản lý hành tài chính</w:t>
      </w:r>
    </w:p>
    <w:p w14:paraId="67A077FC" w14:textId="0BB8CC54" w:rsidR="00E86DAF" w:rsidRPr="00E86DAF" w:rsidRDefault="00E86DAF" w:rsidP="00E86DAF">
      <w:pPr>
        <w:widowControl w:val="0"/>
        <w:autoSpaceDE w:val="0"/>
        <w:autoSpaceDN w:val="0"/>
        <w:adjustRightInd w:val="0"/>
        <w:spacing w:after="0"/>
        <w:ind w:firstLine="737"/>
        <w:jc w:val="both"/>
        <w:rPr>
          <w:rFonts w:eastAsia="Times New Roman" w:cs="Times New Roman"/>
          <w:sz w:val="28"/>
          <w:szCs w:val="28"/>
          <w:lang w:val="nl-NL"/>
        </w:rPr>
      </w:pPr>
      <w:r w:rsidRPr="00E86DAF">
        <w:rPr>
          <w:rFonts w:eastAsia="Times New Roman" w:cs="Times New Roman"/>
          <w:sz w:val="28"/>
          <w:szCs w:val="28"/>
          <w:lang w:val="nl-NL"/>
        </w:rPr>
        <w:t xml:space="preserve">Trường hoạt động theo nguyên tắc: Tự chủ, tự chịu trách nhiệm dưới sự giám sát, kiểm tra trực tiếp của </w:t>
      </w:r>
      <w:r>
        <w:rPr>
          <w:rFonts w:eastAsia="Times New Roman" w:cs="Times New Roman"/>
          <w:sz w:val="28"/>
          <w:szCs w:val="28"/>
          <w:lang w:val="nl-NL"/>
        </w:rPr>
        <w:t>Uỷ Ban ND</w:t>
      </w:r>
      <w:r w:rsidRPr="00E86DAF">
        <w:rPr>
          <w:rFonts w:eastAsia="Times New Roman" w:cs="Times New Roman"/>
          <w:sz w:val="28"/>
          <w:szCs w:val="28"/>
          <w:lang w:val="nl-NL"/>
        </w:rPr>
        <w:t xml:space="preserve"> thành phố Thuận An.</w:t>
      </w:r>
    </w:p>
    <w:p w14:paraId="1227F05E" w14:textId="77777777" w:rsidR="00E86DAF" w:rsidRPr="00E86DAF" w:rsidRDefault="00E86DAF" w:rsidP="00E86DAF">
      <w:pPr>
        <w:widowControl w:val="0"/>
        <w:autoSpaceDE w:val="0"/>
        <w:autoSpaceDN w:val="0"/>
        <w:adjustRightInd w:val="0"/>
        <w:spacing w:after="0"/>
        <w:ind w:firstLine="737"/>
        <w:jc w:val="both"/>
        <w:rPr>
          <w:rFonts w:eastAsia="Times New Roman" w:cs="Times New Roman"/>
          <w:sz w:val="28"/>
          <w:szCs w:val="28"/>
          <w:lang w:val="nl-NL"/>
        </w:rPr>
      </w:pPr>
      <w:r w:rsidRPr="00E86DAF">
        <w:rPr>
          <w:rFonts w:eastAsia="Times New Roman" w:cs="Times New Roman"/>
          <w:sz w:val="28"/>
          <w:szCs w:val="28"/>
          <w:lang w:val="nl-NL"/>
        </w:rPr>
        <w:t>Hoạt động của nhà trường bằng các nguồn tài chính sau:</w:t>
      </w:r>
    </w:p>
    <w:p w14:paraId="213CF641" w14:textId="77777777" w:rsidR="00E86DAF" w:rsidRPr="00E86DAF" w:rsidRDefault="00E86DAF" w:rsidP="00E86DAF">
      <w:pPr>
        <w:widowControl w:val="0"/>
        <w:autoSpaceDE w:val="0"/>
        <w:autoSpaceDN w:val="0"/>
        <w:adjustRightInd w:val="0"/>
        <w:spacing w:after="0"/>
        <w:ind w:firstLine="737"/>
        <w:jc w:val="both"/>
        <w:rPr>
          <w:rFonts w:eastAsia="Times New Roman" w:cs="Times New Roman"/>
          <w:sz w:val="28"/>
          <w:szCs w:val="28"/>
          <w:lang w:val="nl-NL"/>
        </w:rPr>
      </w:pPr>
      <w:r w:rsidRPr="00E86DAF">
        <w:rPr>
          <w:rFonts w:eastAsia="Times New Roman" w:cs="Times New Roman"/>
          <w:sz w:val="28"/>
          <w:szCs w:val="28"/>
          <w:lang w:val="nl-NL"/>
        </w:rPr>
        <w:t>+ Lương và các chế độ của cán bộ, giáo viên, nhân viên cùng một số hoạt động khác chi từ nguồn ngân sách nhà nước.</w:t>
      </w:r>
    </w:p>
    <w:p w14:paraId="3ABFE69E" w14:textId="77777777" w:rsidR="00E86DAF" w:rsidRPr="00E86DAF" w:rsidRDefault="00E86DAF" w:rsidP="00E86DAF">
      <w:pPr>
        <w:widowControl w:val="0"/>
        <w:autoSpaceDE w:val="0"/>
        <w:autoSpaceDN w:val="0"/>
        <w:adjustRightInd w:val="0"/>
        <w:spacing w:after="0"/>
        <w:ind w:firstLine="737"/>
        <w:jc w:val="both"/>
        <w:rPr>
          <w:rFonts w:eastAsia="Times New Roman" w:cs="Times New Roman"/>
          <w:sz w:val="28"/>
          <w:szCs w:val="28"/>
          <w:lang w:val="nl-NL"/>
        </w:rPr>
      </w:pPr>
      <w:r w:rsidRPr="00E86DAF">
        <w:rPr>
          <w:rFonts w:eastAsia="Times New Roman" w:cs="Times New Roman"/>
          <w:sz w:val="28"/>
          <w:szCs w:val="28"/>
          <w:lang w:val="nl-NL"/>
        </w:rPr>
        <w:t>+ Thu học phí của học sinh nộp vào ngân sách nhà nước và được dùng chi cho một số hoạt động thường xuyên và không thường xuyên.</w:t>
      </w:r>
    </w:p>
    <w:p w14:paraId="24EDA3BE" w14:textId="50D9AC4B" w:rsidR="00E86DAF" w:rsidRPr="0079089E" w:rsidRDefault="00E86DAF" w:rsidP="0079089E">
      <w:pPr>
        <w:widowControl w:val="0"/>
        <w:autoSpaceDE w:val="0"/>
        <w:autoSpaceDN w:val="0"/>
        <w:adjustRightInd w:val="0"/>
        <w:spacing w:after="0"/>
        <w:ind w:firstLine="737"/>
        <w:jc w:val="both"/>
        <w:rPr>
          <w:rFonts w:eastAsia="Times New Roman" w:cs="Times New Roman"/>
          <w:sz w:val="28"/>
          <w:szCs w:val="28"/>
          <w:lang w:val="nl-NL"/>
        </w:rPr>
      </w:pPr>
      <w:r w:rsidRPr="00E86DAF">
        <w:rPr>
          <w:rFonts w:eastAsia="Times New Roman" w:cs="Times New Roman"/>
          <w:sz w:val="28"/>
          <w:szCs w:val="28"/>
          <w:lang w:val="nl-NL"/>
        </w:rPr>
        <w:t>+ Tiền ăn và thu khác chi theo nguyên tắc: thu đủ bù chi (thu mục nào chi hết mục đó).</w:t>
      </w:r>
    </w:p>
    <w:p w14:paraId="649B7D07" w14:textId="11022C4D" w:rsidR="006564B0" w:rsidRDefault="001B05A1" w:rsidP="00E86DA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6564B0">
        <w:rPr>
          <w:rFonts w:eastAsia="Times New Roman" w:cs="Times New Roman"/>
          <w:color w:val="000000"/>
          <w:sz w:val="28"/>
          <w:szCs w:val="26"/>
        </w:rPr>
        <w:t>C</w:t>
      </w:r>
      <w:r w:rsidR="00066CA4" w:rsidRPr="00066CA4">
        <w:rPr>
          <w:rFonts w:eastAsia="Times New Roman" w:cs="Times New Roman"/>
          <w:color w:val="000000"/>
          <w:sz w:val="28"/>
          <w:szCs w:val="26"/>
        </w:rPr>
        <w:t xml:space="preserve">hính sách thu hút, phát triển đội ngũ nhà giáo và cán bộ quản lý giáo dục; </w:t>
      </w:r>
    </w:p>
    <w:p w14:paraId="0849621A" w14:textId="790A08D8" w:rsidR="00066CA4" w:rsidRPr="00066CA4" w:rsidRDefault="001B05A1" w:rsidP="00E86DAF">
      <w:pPr>
        <w:shd w:val="clear" w:color="auto" w:fill="FFFFFF"/>
        <w:spacing w:after="0"/>
        <w:ind w:firstLine="567"/>
        <w:rPr>
          <w:rFonts w:eastAsia="Times New Roman" w:cs="Times New Roman"/>
          <w:color w:val="000000"/>
          <w:sz w:val="28"/>
          <w:szCs w:val="26"/>
        </w:rPr>
      </w:pPr>
      <w:r>
        <w:rPr>
          <w:rFonts w:eastAsia="Times New Roman" w:cs="Times New Roman"/>
          <w:color w:val="000000"/>
          <w:sz w:val="28"/>
          <w:szCs w:val="26"/>
        </w:rPr>
        <w:t xml:space="preserve">- </w:t>
      </w:r>
      <w:r w:rsidR="006564B0">
        <w:rPr>
          <w:rFonts w:eastAsia="Times New Roman" w:cs="Times New Roman"/>
          <w:color w:val="000000"/>
          <w:sz w:val="28"/>
          <w:szCs w:val="26"/>
        </w:rPr>
        <w:t>K</w:t>
      </w:r>
      <w:r w:rsidR="00066CA4" w:rsidRPr="00066CA4">
        <w:rPr>
          <w:rFonts w:eastAsia="Times New Roman" w:cs="Times New Roman"/>
          <w:color w:val="000000"/>
          <w:sz w:val="28"/>
          <w:szCs w:val="26"/>
        </w:rPr>
        <w:t>ế hoạch và thông báo tuyển dụng của cơ sở giáo dục và các quy định, quy chế nội bộ khác (nếu có).</w:t>
      </w:r>
    </w:p>
    <w:p w14:paraId="40C6ABF3" w14:textId="0F7CD3EA" w:rsidR="006C2CA6" w:rsidRPr="00247829" w:rsidRDefault="00370C2D" w:rsidP="006F11AA">
      <w:pPr>
        <w:shd w:val="clear" w:color="auto" w:fill="FFFFFF"/>
        <w:spacing w:before="120" w:after="120" w:line="234" w:lineRule="atLeast"/>
        <w:rPr>
          <w:rFonts w:eastAsia="Times New Roman" w:cs="Times New Roman"/>
          <w:b/>
          <w:color w:val="000000"/>
          <w:sz w:val="26"/>
          <w:szCs w:val="26"/>
        </w:rPr>
      </w:pPr>
      <w:r w:rsidRPr="00247829">
        <w:rPr>
          <w:rFonts w:eastAsia="Times New Roman" w:cs="Times New Roman"/>
          <w:b/>
          <w:color w:val="000000"/>
          <w:sz w:val="26"/>
          <w:szCs w:val="26"/>
        </w:rPr>
        <w:t>I</w:t>
      </w:r>
      <w:r w:rsidR="00C51A34">
        <w:rPr>
          <w:rFonts w:eastAsia="Times New Roman" w:cs="Times New Roman"/>
          <w:b/>
          <w:color w:val="000000"/>
          <w:sz w:val="26"/>
          <w:szCs w:val="26"/>
        </w:rPr>
        <w:t>I</w:t>
      </w:r>
      <w:r w:rsidR="00B55F24" w:rsidRPr="00B55F24">
        <w:rPr>
          <w:rFonts w:eastAsia="Times New Roman" w:cs="Times New Roman"/>
          <w:b/>
          <w:color w:val="000000"/>
          <w:sz w:val="26"/>
          <w:szCs w:val="26"/>
        </w:rPr>
        <w:t xml:space="preserve">. </w:t>
      </w:r>
      <w:r w:rsidR="00686B1B" w:rsidRPr="00247829">
        <w:rPr>
          <w:rFonts w:eastAsia="Times New Roman" w:cs="Times New Roman"/>
          <w:b/>
          <w:color w:val="000000"/>
          <w:sz w:val="26"/>
          <w:szCs w:val="26"/>
        </w:rPr>
        <w:t xml:space="preserve">SỐ LƯỢNG TRẺ </w:t>
      </w:r>
      <w:r w:rsidR="004F2FB3">
        <w:rPr>
          <w:rFonts w:eastAsia="Times New Roman" w:cs="Times New Roman"/>
          <w:b/>
          <w:color w:val="000000"/>
          <w:sz w:val="26"/>
          <w:szCs w:val="26"/>
        </w:rPr>
        <w:t>NĂM HỌC 2024-2025</w:t>
      </w:r>
      <w:r w:rsidR="00686B1B" w:rsidRPr="00247829">
        <w:rPr>
          <w:rFonts w:eastAsia="Times New Roman" w:cs="Times New Roman"/>
          <w:b/>
          <w:color w:val="000000"/>
          <w:sz w:val="26"/>
          <w:szCs w:val="26"/>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7"/>
        <w:gridCol w:w="3012"/>
        <w:gridCol w:w="755"/>
        <w:gridCol w:w="822"/>
        <w:gridCol w:w="773"/>
        <w:gridCol w:w="945"/>
        <w:gridCol w:w="706"/>
        <w:gridCol w:w="653"/>
        <w:gridCol w:w="688"/>
      </w:tblGrid>
      <w:tr w:rsidR="006A7AA5" w:rsidRPr="006A7AA5" w14:paraId="78D293CE" w14:textId="77777777" w:rsidTr="00DE3A0C">
        <w:tc>
          <w:tcPr>
            <w:tcW w:w="38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BF70D5"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STT</w:t>
            </w:r>
          </w:p>
        </w:tc>
        <w:tc>
          <w:tcPr>
            <w:tcW w:w="16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584FE7"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Nội dung</w:t>
            </w:r>
          </w:p>
        </w:tc>
        <w:tc>
          <w:tcPr>
            <w:tcW w:w="4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FE376C"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Tổng số trẻ em</w:t>
            </w:r>
          </w:p>
        </w:tc>
        <w:tc>
          <w:tcPr>
            <w:tcW w:w="140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A0F04A"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Nhà trẻ</w:t>
            </w:r>
          </w:p>
        </w:tc>
        <w:tc>
          <w:tcPr>
            <w:tcW w:w="113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2F40B7"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M</w:t>
            </w:r>
            <w:r w:rsidRPr="006A7AA5">
              <w:rPr>
                <w:rFonts w:eastAsia="Times New Roman" w:cs="Times New Roman"/>
                <w:sz w:val="26"/>
                <w:szCs w:val="26"/>
              </w:rPr>
              <w:t>ẫ</w:t>
            </w:r>
            <w:r w:rsidRPr="006A7AA5">
              <w:rPr>
                <w:rFonts w:eastAsia="Times New Roman" w:cs="Times New Roman"/>
                <w:sz w:val="26"/>
                <w:szCs w:val="26"/>
                <w:lang w:val="vi-VN"/>
              </w:rPr>
              <w:t>u giáo</w:t>
            </w:r>
          </w:p>
        </w:tc>
      </w:tr>
      <w:tr w:rsidR="006A7AA5" w:rsidRPr="006A7AA5" w14:paraId="562A197A" w14:textId="77777777" w:rsidTr="00DE3A0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17D322F" w14:textId="77777777" w:rsidR="006A7AA5" w:rsidRPr="006A7AA5" w:rsidRDefault="006A7AA5" w:rsidP="006A7AA5">
            <w:pPr>
              <w:spacing w:before="120" w:after="0" w:line="240" w:lineRule="auto"/>
              <w:jc w:val="center"/>
              <w:rPr>
                <w:rFonts w:eastAsia="Times New Roman" w:cs="Times New Roman"/>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AFB01B9" w14:textId="77777777" w:rsidR="006A7AA5" w:rsidRPr="006A7AA5" w:rsidRDefault="006A7AA5" w:rsidP="006A7AA5">
            <w:pPr>
              <w:spacing w:before="120" w:after="0" w:line="240" w:lineRule="auto"/>
              <w:jc w:val="center"/>
              <w:rPr>
                <w:rFonts w:eastAsia="Times New Roman" w:cs="Times New Roman"/>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A7E0F72" w14:textId="77777777" w:rsidR="006A7AA5" w:rsidRPr="006A7AA5" w:rsidRDefault="006A7AA5" w:rsidP="006A7AA5">
            <w:pPr>
              <w:spacing w:before="120" w:after="0" w:line="240" w:lineRule="auto"/>
              <w:jc w:val="center"/>
              <w:rPr>
                <w:rFonts w:eastAsia="Times New Roman" w:cs="Times New Roman"/>
                <w:sz w:val="26"/>
                <w:szCs w:val="26"/>
              </w:rPr>
            </w:pP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2337FF"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3-12 tháng tuổi</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27F239"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13-24 tháng tuổi</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846494"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25-36 tháng tuổi</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133C8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3-4 tuổi</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530A6"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4-5 tuổi</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283FF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5-6 tuổi</w:t>
            </w:r>
          </w:p>
        </w:tc>
      </w:tr>
      <w:tr w:rsidR="006A7AA5" w:rsidRPr="006A7AA5" w14:paraId="64586BB9"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20531C"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t>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212153"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b/>
                <w:bCs/>
                <w:sz w:val="26"/>
                <w:szCs w:val="26"/>
                <w:lang w:val="vi-VN"/>
              </w:rPr>
              <w:t>Tổng số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86A48" w14:textId="77777777" w:rsidR="006A7AA5" w:rsidRPr="006A7AA5" w:rsidRDefault="00F647CF" w:rsidP="006A7AA5">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E2332E"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D2628C"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1B71FE" w14:textId="77777777" w:rsidR="006A7AA5" w:rsidRPr="006A7AA5" w:rsidRDefault="006A7AA5" w:rsidP="00F647C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sidR="00F647CF">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F11502" w14:textId="77777777" w:rsidR="006A7AA5" w:rsidRPr="006A7AA5" w:rsidRDefault="00F647CF" w:rsidP="006A7AA5">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BFD1C3" w14:textId="77777777" w:rsidR="006A7AA5" w:rsidRPr="006A7AA5" w:rsidRDefault="00F647CF" w:rsidP="006A7AA5">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DEC5D6" w14:textId="77777777" w:rsidR="006A7AA5" w:rsidRPr="006A7AA5" w:rsidRDefault="00E40C13" w:rsidP="00E40C13">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6A7AA5" w:rsidRPr="006A7AA5" w14:paraId="41C97B51"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2985E7"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02C5C2"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sz w:val="26"/>
                <w:szCs w:val="26"/>
                <w:lang w:val="vi-VN"/>
              </w:rPr>
              <w:t>Số trẻ em nhóm ghép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69915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F8DB9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C2F5B"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817C30"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863E3E"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0E8D4B"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4F35A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r>
      <w:tr w:rsidR="006A7AA5" w:rsidRPr="006A7AA5" w14:paraId="43351B51"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8CA8BE"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2</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326474"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sz w:val="26"/>
                <w:szCs w:val="26"/>
                <w:lang w:val="vi-VN"/>
              </w:rPr>
              <w:t>Số trẻ em học 1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449168"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8AFF66"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74C3DF"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B175A"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0BD3A0"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C28BC0"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780A6F"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r>
      <w:tr w:rsidR="00E40C13" w:rsidRPr="006A7AA5" w14:paraId="7D36912B"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5C7D8" w14:textId="77777777" w:rsidR="00E40C13" w:rsidRPr="006A7AA5" w:rsidRDefault="00E40C13" w:rsidP="00E40C13">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3</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B08601" w14:textId="77777777" w:rsidR="00E40C13" w:rsidRPr="006A7AA5" w:rsidRDefault="00E40C13" w:rsidP="00E40C13">
            <w:pPr>
              <w:spacing w:before="120" w:after="0" w:line="240" w:lineRule="auto"/>
              <w:rPr>
                <w:rFonts w:eastAsia="Times New Roman" w:cs="Times New Roman"/>
                <w:sz w:val="26"/>
                <w:szCs w:val="26"/>
              </w:rPr>
            </w:pPr>
            <w:r w:rsidRPr="006A7AA5">
              <w:rPr>
                <w:rFonts w:eastAsia="Times New Roman" w:cs="Times New Roman"/>
                <w:sz w:val="26"/>
                <w:szCs w:val="26"/>
                <w:lang w:val="vi-VN"/>
              </w:rPr>
              <w:t>Số trẻ em học 2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11BAB6" w14:textId="77777777" w:rsidR="00E40C13" w:rsidRPr="006A7AA5" w:rsidRDefault="00E40C13" w:rsidP="00E40C13">
            <w:pPr>
              <w:spacing w:before="120" w:after="0" w:line="240" w:lineRule="auto"/>
              <w:jc w:val="center"/>
              <w:rPr>
                <w:rFonts w:eastAsia="Times New Roman" w:cs="Times New Roman"/>
                <w:sz w:val="26"/>
                <w:szCs w:val="26"/>
              </w:rPr>
            </w:pPr>
            <w:r w:rsidRPr="00E40C13">
              <w:rPr>
                <w:rFonts w:eastAsia="Times New Roman" w:cs="Times New Roman"/>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34DCF7" w14:textId="77777777" w:rsidR="00E40C13" w:rsidRPr="006A7AA5" w:rsidRDefault="00E40C13" w:rsidP="00E40C13">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DCB86" w14:textId="77777777" w:rsidR="00E40C13" w:rsidRPr="006A7AA5" w:rsidRDefault="00E40C13" w:rsidP="00E40C13">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457459" w14:textId="77777777" w:rsidR="00E40C13" w:rsidRPr="006A7AA5" w:rsidRDefault="00E40C13" w:rsidP="00E40C13">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r w:rsidRPr="00E40C13">
              <w:rPr>
                <w:rFonts w:eastAsia="Times New Roman" w:cs="Times New Roman"/>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8D5BAA" w14:textId="77777777" w:rsidR="00E40C13" w:rsidRPr="006A7AA5" w:rsidRDefault="00E40C13" w:rsidP="00E40C13">
            <w:pPr>
              <w:spacing w:before="120" w:after="0" w:line="240" w:lineRule="auto"/>
              <w:jc w:val="center"/>
              <w:rPr>
                <w:rFonts w:eastAsia="Times New Roman" w:cs="Times New Roman"/>
                <w:sz w:val="26"/>
                <w:szCs w:val="26"/>
              </w:rPr>
            </w:pPr>
            <w:r w:rsidRPr="00E40C13">
              <w:rPr>
                <w:rFonts w:eastAsia="Times New Roman" w:cs="Times New Roman"/>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0277B9" w14:textId="77777777" w:rsidR="00E40C13" w:rsidRPr="006A7AA5" w:rsidRDefault="00E40C13" w:rsidP="00E40C13">
            <w:pPr>
              <w:spacing w:before="120" w:after="0" w:line="240" w:lineRule="auto"/>
              <w:jc w:val="center"/>
              <w:rPr>
                <w:rFonts w:eastAsia="Times New Roman" w:cs="Times New Roman"/>
                <w:sz w:val="26"/>
                <w:szCs w:val="26"/>
              </w:rPr>
            </w:pPr>
            <w:r w:rsidRPr="00E40C13">
              <w:rPr>
                <w:rFonts w:eastAsia="Times New Roman" w:cs="Times New Roman"/>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B7F4CA" w14:textId="77777777" w:rsidR="00E40C13" w:rsidRPr="006A7AA5" w:rsidRDefault="00E40C13" w:rsidP="00E40C13">
            <w:pPr>
              <w:spacing w:before="120" w:after="0" w:line="240" w:lineRule="auto"/>
              <w:jc w:val="center"/>
              <w:rPr>
                <w:rFonts w:eastAsia="Times New Roman" w:cs="Times New Roman"/>
                <w:sz w:val="26"/>
                <w:szCs w:val="26"/>
              </w:rPr>
            </w:pPr>
            <w:r w:rsidRPr="00E40C13">
              <w:rPr>
                <w:rFonts w:eastAsia="Times New Roman" w:cs="Times New Roman"/>
                <w:sz w:val="26"/>
                <w:szCs w:val="26"/>
              </w:rPr>
              <w:t>118</w:t>
            </w:r>
          </w:p>
        </w:tc>
      </w:tr>
      <w:tr w:rsidR="006A7AA5" w:rsidRPr="006A7AA5" w14:paraId="4300E394"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6C09C5"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4</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BF9AD1"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sz w:val="26"/>
                <w:szCs w:val="26"/>
                <w:lang w:val="vi-VN"/>
              </w:rPr>
              <w:t>Số trẻ em khuyết tật học hòa nhập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A30C03"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r w:rsidR="00387002">
              <w:rPr>
                <w:rFonts w:eastAsia="Times New Roman" w:cs="Times New Roman"/>
                <w:sz w:val="26"/>
                <w:szCs w:val="26"/>
              </w:rPr>
              <w:t>1</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107886"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EC97AD"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83B060"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121542"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C682A3"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r w:rsidR="00F647CF">
              <w:rPr>
                <w:rFonts w:eastAsia="Times New Roman" w:cs="Times New Roman"/>
                <w:sz w:val="26"/>
                <w:szCs w:val="26"/>
              </w:rPr>
              <w:t>1</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8E4BDB"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r>
      <w:tr w:rsidR="002B52EF" w:rsidRPr="006A7AA5" w14:paraId="5DD19D1D"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278880"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t>II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AC40E9"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b/>
                <w:bCs/>
                <w:sz w:val="26"/>
                <w:szCs w:val="26"/>
                <w:lang w:val="vi-VN"/>
              </w:rPr>
              <w:t>Số trẻ em được tổ chức ăn bán trú</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42FD24"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62764"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5214F4"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FA7E27" w14:textId="77777777" w:rsidR="002B52EF" w:rsidRPr="006A7AA5" w:rsidRDefault="002B52EF" w:rsidP="002B52E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C669C4"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D48EF9"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7DA938"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2B52EF" w:rsidRPr="006A7AA5" w14:paraId="59741681"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853E39"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t>III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B0DEA3"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b/>
                <w:bCs/>
                <w:sz w:val="26"/>
                <w:szCs w:val="26"/>
                <w:lang w:val="vi-VN"/>
              </w:rPr>
              <w:t>Số trẻ em được kiểm tra định kỳ sức khỏe</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59C319"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9E4C2E"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DD6019"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BC5B52" w14:textId="77777777" w:rsidR="002B52EF" w:rsidRPr="006A7AA5" w:rsidRDefault="002B52EF" w:rsidP="002B52E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085A7E"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845770"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1B17FC"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2B52EF" w:rsidRPr="006A7AA5" w14:paraId="143FB577"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904BB9"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lastRenderedPageBreak/>
              <w:t>IV</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B5D186"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b/>
                <w:bCs/>
                <w:sz w:val="26"/>
                <w:szCs w:val="26"/>
                <w:lang w:val="vi-VN"/>
              </w:rPr>
              <w:t>Số trẻ em được theo dõi sức khỏe bằng biểu đồ tăng trưởng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3C8F0"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B06F10"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A1846B"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61BAEA" w14:textId="77777777" w:rsidR="002B52EF" w:rsidRPr="006A7AA5" w:rsidRDefault="002B52EF" w:rsidP="002B52E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4C65C4"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E90A55"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3E61EE"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2B52EF" w:rsidRPr="006A7AA5" w14:paraId="5CD76B6E"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214D13"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t>V</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96D09A"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b/>
                <w:bCs/>
                <w:sz w:val="26"/>
                <w:szCs w:val="26"/>
                <w:lang w:val="vi-VN"/>
              </w:rPr>
              <w:t>Kết quả phát triển sức khỏe của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DAA24"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050D35"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D873E9"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E37A53" w14:textId="77777777" w:rsidR="002B52EF" w:rsidRPr="006A7AA5" w:rsidRDefault="002B52EF" w:rsidP="002B52E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D8A355"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FEE445"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881698"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6A7AA5" w:rsidRPr="006A7AA5" w14:paraId="01F916AA"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414D3A"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C8F73" w14:textId="77777777" w:rsidR="006A7AA5" w:rsidRPr="006A7AA5" w:rsidRDefault="006A7AA5" w:rsidP="006A7AA5">
            <w:pPr>
              <w:spacing w:before="120" w:after="0" w:line="240" w:lineRule="auto"/>
              <w:rPr>
                <w:rFonts w:eastAsia="Times New Roman" w:cs="Times New Roman"/>
                <w:i/>
                <w:iCs/>
                <w:sz w:val="26"/>
                <w:szCs w:val="26"/>
                <w:lang w:val="vi-VN"/>
              </w:rPr>
            </w:pPr>
            <w:r w:rsidRPr="006A7AA5">
              <w:rPr>
                <w:rFonts w:eastAsia="Times New Roman" w:cs="Times New Roman"/>
                <w:i/>
                <w:iCs/>
                <w:sz w:val="26"/>
                <w:szCs w:val="26"/>
                <w:lang w:val="vi-VN"/>
              </w:rPr>
              <w:t>S</w:t>
            </w:r>
            <w:r w:rsidRPr="006A7AA5">
              <w:rPr>
                <w:rFonts w:eastAsia="Times New Roman" w:cs="Times New Roman"/>
                <w:i/>
                <w:iCs/>
                <w:sz w:val="26"/>
                <w:szCs w:val="26"/>
              </w:rPr>
              <w:t xml:space="preserve">ố </w:t>
            </w:r>
            <w:r w:rsidRPr="006A7AA5">
              <w:rPr>
                <w:rFonts w:eastAsia="Times New Roman" w:cs="Times New Roman"/>
                <w:i/>
                <w:iCs/>
                <w:sz w:val="26"/>
                <w:szCs w:val="26"/>
                <w:lang w:val="vi-VN"/>
              </w:rPr>
              <w:t>trẻ cân nặng bình thường</w:t>
            </w:r>
          </w:p>
          <w:p w14:paraId="0957FF67" w14:textId="77777777" w:rsidR="006A7AA5" w:rsidRPr="006A7AA5" w:rsidRDefault="006A7AA5" w:rsidP="006A7AA5">
            <w:pPr>
              <w:spacing w:before="120" w:after="0" w:line="240" w:lineRule="auto"/>
              <w:rPr>
                <w:rFonts w:eastAsia="Times New Roman" w:cs="Times New Roman"/>
                <w:b/>
                <w:bCs/>
                <w:sz w:val="26"/>
                <w:szCs w:val="26"/>
              </w:rPr>
            </w:pP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0FEDD6FB" w14:textId="77777777" w:rsidR="006A7AA5" w:rsidRPr="006A7AA5" w:rsidRDefault="00313CA8" w:rsidP="006A7AA5">
            <w:pPr>
              <w:spacing w:before="120" w:after="0" w:line="240" w:lineRule="auto"/>
              <w:jc w:val="center"/>
              <w:rPr>
                <w:rFonts w:eastAsia="Times New Roman" w:cs="Times New Roman"/>
                <w:b/>
                <w:bCs/>
                <w:sz w:val="26"/>
                <w:szCs w:val="26"/>
              </w:rPr>
            </w:pPr>
            <w:r>
              <w:rPr>
                <w:rFonts w:eastAsia="Times New Roman" w:cs="Times New Roman"/>
                <w:b/>
                <w:bCs/>
                <w:sz w:val="26"/>
                <w:szCs w:val="26"/>
              </w:rPr>
              <w:t>189</w:t>
            </w: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25D1661"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8304DBF"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0236F4E" w14:textId="77777777" w:rsidR="006A7AA5" w:rsidRPr="006A7AA5" w:rsidRDefault="00313CA8" w:rsidP="006A7AA5">
            <w:pPr>
              <w:spacing w:before="120" w:after="0" w:line="240" w:lineRule="auto"/>
              <w:jc w:val="center"/>
              <w:rPr>
                <w:rFonts w:eastAsia="Times New Roman" w:cs="Times New Roman"/>
                <w:sz w:val="26"/>
                <w:szCs w:val="26"/>
              </w:rPr>
            </w:pPr>
            <w:r>
              <w:rPr>
                <w:rFonts w:eastAsia="Times New Roman" w:cs="Times New Roman"/>
                <w:sz w:val="26"/>
                <w:szCs w:val="26"/>
              </w:rPr>
              <w:t>9</w:t>
            </w: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5A71D1C9" w14:textId="77777777" w:rsidR="006A7AA5" w:rsidRPr="006A7AA5" w:rsidRDefault="00313CA8" w:rsidP="00313CA8">
            <w:pPr>
              <w:spacing w:before="120" w:after="0" w:line="240" w:lineRule="auto"/>
              <w:jc w:val="center"/>
              <w:rPr>
                <w:rFonts w:eastAsia="Times New Roman" w:cs="Times New Roman"/>
                <w:sz w:val="26"/>
                <w:szCs w:val="26"/>
              </w:rPr>
            </w:pPr>
            <w:r>
              <w:rPr>
                <w:rFonts w:eastAsia="Times New Roman" w:cs="Times New Roman"/>
                <w:sz w:val="26"/>
                <w:szCs w:val="26"/>
              </w:rPr>
              <w:t>34</w:t>
            </w: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5B89ECAD" w14:textId="77777777" w:rsidR="006A7AA5" w:rsidRPr="006A7AA5" w:rsidRDefault="00313CA8" w:rsidP="006A7AA5">
            <w:pPr>
              <w:spacing w:before="120" w:after="0" w:line="240" w:lineRule="auto"/>
              <w:jc w:val="center"/>
              <w:rPr>
                <w:rFonts w:eastAsia="Times New Roman" w:cs="Times New Roman"/>
                <w:sz w:val="26"/>
                <w:szCs w:val="26"/>
              </w:rPr>
            </w:pPr>
            <w:r>
              <w:rPr>
                <w:rFonts w:eastAsia="Times New Roman" w:cs="Times New Roman"/>
                <w:sz w:val="26"/>
                <w:szCs w:val="26"/>
              </w:rPr>
              <w:t>52</w:t>
            </w: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55498ED3" w14:textId="77777777" w:rsidR="006A7AA5" w:rsidRPr="006A7AA5" w:rsidRDefault="00313CA8" w:rsidP="006A7AA5">
            <w:pPr>
              <w:spacing w:before="120" w:after="0" w:line="240" w:lineRule="auto"/>
              <w:jc w:val="center"/>
              <w:rPr>
                <w:rFonts w:eastAsia="Times New Roman" w:cs="Times New Roman"/>
                <w:sz w:val="26"/>
                <w:szCs w:val="26"/>
              </w:rPr>
            </w:pPr>
            <w:r>
              <w:rPr>
                <w:rFonts w:eastAsia="Times New Roman" w:cs="Times New Roman"/>
                <w:sz w:val="26"/>
                <w:szCs w:val="26"/>
              </w:rPr>
              <w:t>94</w:t>
            </w:r>
          </w:p>
        </w:tc>
      </w:tr>
      <w:tr w:rsidR="006A7AA5" w:rsidRPr="006A7AA5" w14:paraId="0E58A92B"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E71B59"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2</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1109E3"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i/>
                <w:iCs/>
                <w:sz w:val="26"/>
                <w:szCs w:val="26"/>
                <w:lang w:val="vi-VN"/>
              </w:rPr>
              <w:t>S</w:t>
            </w:r>
            <w:r w:rsidRPr="006A7AA5">
              <w:rPr>
                <w:rFonts w:eastAsia="Times New Roman" w:cs="Times New Roman"/>
                <w:i/>
                <w:iCs/>
                <w:sz w:val="26"/>
                <w:szCs w:val="26"/>
              </w:rPr>
              <w:t xml:space="preserve">ố </w:t>
            </w:r>
            <w:r w:rsidRPr="006A7AA5">
              <w:rPr>
                <w:rFonts w:eastAsia="Times New Roman" w:cs="Times New Roman"/>
                <w:i/>
                <w:iCs/>
                <w:sz w:val="26"/>
                <w:szCs w:val="26"/>
                <w:lang w:val="vi-VN"/>
              </w:rPr>
              <w:t>trẻ suy dinh dưỡng th</w:t>
            </w:r>
            <w:r w:rsidRPr="006A7AA5">
              <w:rPr>
                <w:rFonts w:eastAsia="Times New Roman" w:cs="Times New Roman"/>
                <w:i/>
                <w:iCs/>
                <w:sz w:val="26"/>
                <w:szCs w:val="26"/>
              </w:rPr>
              <w:t xml:space="preserve">ể </w:t>
            </w:r>
            <w:r w:rsidRPr="006A7AA5">
              <w:rPr>
                <w:rFonts w:eastAsia="Times New Roman" w:cs="Times New Roman"/>
                <w:i/>
                <w:iCs/>
                <w:sz w:val="26"/>
                <w:szCs w:val="26"/>
                <w:lang w:val="vi-VN"/>
              </w:rPr>
              <w:t>nhẹ cân</w:t>
            </w: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4B5312B" w14:textId="77777777" w:rsidR="006A7AA5" w:rsidRPr="006A7AA5" w:rsidRDefault="006A7AA5" w:rsidP="006A7AA5">
            <w:pPr>
              <w:spacing w:before="120" w:after="0" w:line="240" w:lineRule="auto"/>
              <w:jc w:val="center"/>
              <w:rPr>
                <w:rFonts w:eastAsia="Times New Roman" w:cs="Times New Roman"/>
                <w:b/>
                <w:sz w:val="26"/>
                <w:szCs w:val="26"/>
              </w:rPr>
            </w:pP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62C0116"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013260E5"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04BBD1A4" w14:textId="77777777" w:rsidR="006A7AA5" w:rsidRPr="006A7AA5" w:rsidRDefault="006A7AA5" w:rsidP="006A7AA5">
            <w:pPr>
              <w:spacing w:before="120" w:after="0" w:line="240" w:lineRule="auto"/>
              <w:jc w:val="center"/>
              <w:rPr>
                <w:rFonts w:eastAsia="Times New Roman" w:cs="Times New Roman"/>
                <w:sz w:val="26"/>
                <w:szCs w:val="26"/>
              </w:rPr>
            </w:pP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46626A5" w14:textId="77777777" w:rsidR="006A7AA5" w:rsidRPr="006A7AA5" w:rsidRDefault="006A7AA5" w:rsidP="006A7AA5">
            <w:pPr>
              <w:spacing w:before="120" w:after="0" w:line="240" w:lineRule="auto"/>
              <w:jc w:val="center"/>
              <w:rPr>
                <w:rFonts w:eastAsia="Times New Roman" w:cs="Times New Roman"/>
                <w:sz w:val="26"/>
                <w:szCs w:val="26"/>
              </w:rPr>
            </w:pP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4DE55167" w14:textId="77777777" w:rsidR="006A7AA5" w:rsidRPr="006A7AA5" w:rsidRDefault="006A7AA5" w:rsidP="006A7AA5">
            <w:pPr>
              <w:spacing w:before="120" w:after="0" w:line="240" w:lineRule="auto"/>
              <w:jc w:val="center"/>
              <w:rPr>
                <w:rFonts w:eastAsia="Times New Roman" w:cs="Times New Roman"/>
                <w:sz w:val="26"/>
                <w:szCs w:val="26"/>
              </w:rPr>
            </w:pP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7170C594" w14:textId="77777777" w:rsidR="006A7AA5" w:rsidRPr="006A7AA5" w:rsidRDefault="006A7AA5" w:rsidP="006A7AA5">
            <w:pPr>
              <w:spacing w:before="120" w:after="0" w:line="240" w:lineRule="auto"/>
              <w:jc w:val="center"/>
              <w:rPr>
                <w:rFonts w:eastAsia="Times New Roman" w:cs="Times New Roman"/>
                <w:sz w:val="26"/>
                <w:szCs w:val="26"/>
              </w:rPr>
            </w:pPr>
          </w:p>
        </w:tc>
      </w:tr>
      <w:tr w:rsidR="006A7AA5" w:rsidRPr="006A7AA5" w14:paraId="2E50339E"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5E8765"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3</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7D376A" w14:textId="77777777" w:rsidR="006A7AA5" w:rsidRPr="006A7AA5" w:rsidRDefault="006A7AA5" w:rsidP="006A7AA5">
            <w:pPr>
              <w:spacing w:before="120" w:after="0" w:line="240" w:lineRule="auto"/>
              <w:rPr>
                <w:rFonts w:eastAsia="Times New Roman" w:cs="Times New Roman"/>
                <w:i/>
                <w:iCs/>
                <w:sz w:val="26"/>
                <w:szCs w:val="26"/>
                <w:lang w:val="vi-VN"/>
              </w:rPr>
            </w:pPr>
            <w:r w:rsidRPr="006A7AA5">
              <w:rPr>
                <w:rFonts w:eastAsia="Times New Roman" w:cs="Times New Roman"/>
                <w:i/>
                <w:iCs/>
                <w:sz w:val="26"/>
                <w:szCs w:val="26"/>
                <w:lang w:val="vi-VN"/>
              </w:rPr>
              <w:t>S</w:t>
            </w:r>
            <w:r w:rsidRPr="006A7AA5">
              <w:rPr>
                <w:rFonts w:eastAsia="Times New Roman" w:cs="Times New Roman"/>
                <w:i/>
                <w:iCs/>
                <w:sz w:val="26"/>
                <w:szCs w:val="26"/>
              </w:rPr>
              <w:t xml:space="preserve">ố </w:t>
            </w:r>
            <w:r w:rsidRPr="006A7AA5">
              <w:rPr>
                <w:rFonts w:eastAsia="Times New Roman" w:cs="Times New Roman"/>
                <w:i/>
                <w:iCs/>
                <w:sz w:val="26"/>
                <w:szCs w:val="26"/>
                <w:lang w:val="vi-VN"/>
              </w:rPr>
              <w:t>trẻ có chiều cao bình thường</w:t>
            </w: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9C38B97" w14:textId="77777777" w:rsidR="006A7AA5" w:rsidRPr="006A7AA5" w:rsidRDefault="006A7AA5" w:rsidP="006A7AA5">
            <w:pPr>
              <w:spacing w:before="120" w:after="0" w:line="240" w:lineRule="auto"/>
              <w:jc w:val="center"/>
              <w:rPr>
                <w:rFonts w:eastAsia="Times New Roman" w:cs="Times New Roman"/>
                <w:b/>
                <w:bCs/>
                <w:sz w:val="26"/>
                <w:szCs w:val="26"/>
              </w:rPr>
            </w:pP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1DCEEE88"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6A1A69B"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28161ED" w14:textId="77777777" w:rsidR="006A7AA5" w:rsidRPr="006A7AA5" w:rsidRDefault="006A7AA5" w:rsidP="006A7AA5">
            <w:pPr>
              <w:spacing w:before="120" w:after="0" w:line="240" w:lineRule="auto"/>
              <w:jc w:val="center"/>
              <w:rPr>
                <w:rFonts w:eastAsia="Times New Roman" w:cs="Times New Roman"/>
                <w:sz w:val="26"/>
                <w:szCs w:val="26"/>
              </w:rPr>
            </w:pP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58967DDD" w14:textId="77777777" w:rsidR="006A7AA5" w:rsidRPr="006A7AA5" w:rsidRDefault="006A7AA5" w:rsidP="006A7AA5">
            <w:pPr>
              <w:spacing w:before="120" w:after="0" w:line="240" w:lineRule="auto"/>
              <w:jc w:val="center"/>
              <w:rPr>
                <w:rFonts w:eastAsia="Times New Roman" w:cs="Times New Roman"/>
                <w:sz w:val="26"/>
                <w:szCs w:val="26"/>
              </w:rPr>
            </w:pP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0676D0A" w14:textId="77777777" w:rsidR="006A7AA5" w:rsidRPr="006A7AA5" w:rsidRDefault="006A7AA5" w:rsidP="006A7AA5">
            <w:pPr>
              <w:spacing w:before="120" w:after="0" w:line="240" w:lineRule="auto"/>
              <w:jc w:val="center"/>
              <w:rPr>
                <w:rFonts w:eastAsia="Times New Roman" w:cs="Times New Roman"/>
                <w:sz w:val="26"/>
                <w:szCs w:val="26"/>
              </w:rPr>
            </w:pP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3ACEE5BC" w14:textId="77777777" w:rsidR="006A7AA5" w:rsidRPr="006A7AA5" w:rsidRDefault="006A7AA5" w:rsidP="006A7AA5">
            <w:pPr>
              <w:spacing w:before="120" w:after="0" w:line="240" w:lineRule="auto"/>
              <w:jc w:val="center"/>
              <w:rPr>
                <w:rFonts w:eastAsia="Times New Roman" w:cs="Times New Roman"/>
                <w:sz w:val="26"/>
                <w:szCs w:val="26"/>
              </w:rPr>
            </w:pPr>
          </w:p>
        </w:tc>
      </w:tr>
      <w:tr w:rsidR="006A7AA5" w:rsidRPr="006A7AA5" w14:paraId="0A4F8A10"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D8F177"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4</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B43D7D"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i/>
                <w:iCs/>
                <w:sz w:val="26"/>
                <w:szCs w:val="26"/>
                <w:lang w:val="vi-VN"/>
              </w:rPr>
              <w:t>Số trẻ suy dinh dưỡng th</w:t>
            </w:r>
            <w:r w:rsidRPr="006A7AA5">
              <w:rPr>
                <w:rFonts w:eastAsia="Times New Roman" w:cs="Times New Roman"/>
                <w:i/>
                <w:iCs/>
                <w:sz w:val="26"/>
                <w:szCs w:val="26"/>
              </w:rPr>
              <w:t xml:space="preserve">ể </w:t>
            </w:r>
            <w:r w:rsidRPr="006A7AA5">
              <w:rPr>
                <w:rFonts w:eastAsia="Times New Roman" w:cs="Times New Roman"/>
                <w:i/>
                <w:iCs/>
                <w:sz w:val="26"/>
                <w:szCs w:val="26"/>
                <w:lang w:val="vi-VN"/>
              </w:rPr>
              <w:t>thấp còi</w:t>
            </w: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63A7EDC0" w14:textId="77777777" w:rsidR="006A7AA5" w:rsidRPr="006A7AA5" w:rsidRDefault="006A7AA5" w:rsidP="006A7AA5">
            <w:pPr>
              <w:spacing w:before="120" w:after="0" w:line="240" w:lineRule="auto"/>
              <w:jc w:val="center"/>
              <w:rPr>
                <w:rFonts w:eastAsia="Times New Roman" w:cs="Times New Roman"/>
                <w:b/>
                <w:sz w:val="26"/>
                <w:szCs w:val="26"/>
              </w:rPr>
            </w:pP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C58DD01"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8234BAD"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D1AFD4C" w14:textId="77777777" w:rsidR="006A7AA5" w:rsidRPr="006A7AA5" w:rsidRDefault="006A7AA5" w:rsidP="006A7AA5">
            <w:pPr>
              <w:spacing w:before="120" w:after="0" w:line="240" w:lineRule="auto"/>
              <w:jc w:val="center"/>
              <w:rPr>
                <w:rFonts w:eastAsia="Times New Roman" w:cs="Times New Roman"/>
                <w:sz w:val="26"/>
                <w:szCs w:val="26"/>
              </w:rPr>
            </w:pP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4F741118" w14:textId="77777777" w:rsidR="006A7AA5" w:rsidRPr="006A7AA5" w:rsidRDefault="006A7AA5" w:rsidP="006A7AA5">
            <w:pPr>
              <w:spacing w:before="120" w:after="0" w:line="240" w:lineRule="auto"/>
              <w:jc w:val="center"/>
              <w:rPr>
                <w:rFonts w:eastAsia="Times New Roman" w:cs="Times New Roman"/>
                <w:sz w:val="26"/>
                <w:szCs w:val="26"/>
              </w:rPr>
            </w:pP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2C0A04F" w14:textId="77777777" w:rsidR="006A7AA5" w:rsidRPr="006A7AA5" w:rsidRDefault="00313CA8" w:rsidP="006A7AA5">
            <w:pPr>
              <w:spacing w:before="120" w:after="0" w:line="240" w:lineRule="auto"/>
              <w:jc w:val="center"/>
              <w:rPr>
                <w:rFonts w:eastAsia="Times New Roman" w:cs="Times New Roman"/>
                <w:sz w:val="26"/>
                <w:szCs w:val="26"/>
              </w:rPr>
            </w:pPr>
            <w:r>
              <w:rPr>
                <w:rFonts w:eastAsia="Times New Roman" w:cs="Times New Roman"/>
                <w:sz w:val="26"/>
                <w:szCs w:val="26"/>
              </w:rPr>
              <w:t>1</w:t>
            </w: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22D2C154" w14:textId="77777777" w:rsidR="006A7AA5" w:rsidRPr="006A7AA5" w:rsidRDefault="00313CA8" w:rsidP="006A7AA5">
            <w:pPr>
              <w:spacing w:before="120" w:after="0" w:line="240" w:lineRule="auto"/>
              <w:jc w:val="center"/>
              <w:rPr>
                <w:rFonts w:eastAsia="Times New Roman" w:cs="Times New Roman"/>
                <w:sz w:val="26"/>
                <w:szCs w:val="26"/>
              </w:rPr>
            </w:pPr>
            <w:r>
              <w:rPr>
                <w:rFonts w:eastAsia="Times New Roman" w:cs="Times New Roman"/>
                <w:sz w:val="26"/>
                <w:szCs w:val="26"/>
              </w:rPr>
              <w:t>1</w:t>
            </w:r>
          </w:p>
        </w:tc>
      </w:tr>
      <w:tr w:rsidR="006A7AA5" w:rsidRPr="006A7AA5" w14:paraId="58A659E4"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70336C"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rPr>
              <w:t>5</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718522" w14:textId="77777777" w:rsidR="006A7AA5" w:rsidRPr="006A7AA5" w:rsidRDefault="006A7AA5" w:rsidP="006A7AA5">
            <w:pPr>
              <w:spacing w:before="120" w:after="0" w:line="240" w:lineRule="auto"/>
              <w:rPr>
                <w:rFonts w:eastAsia="Times New Roman" w:cs="Times New Roman"/>
                <w:i/>
                <w:iCs/>
                <w:sz w:val="26"/>
                <w:szCs w:val="26"/>
              </w:rPr>
            </w:pPr>
            <w:r w:rsidRPr="006A7AA5">
              <w:rPr>
                <w:rFonts w:eastAsia="Times New Roman" w:cs="Times New Roman"/>
                <w:i/>
                <w:iCs/>
                <w:sz w:val="26"/>
                <w:szCs w:val="26"/>
              </w:rPr>
              <w:t>Số trẻ suy dinh dưỡng 2 thể</w:t>
            </w: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650D4D74" w14:textId="77777777" w:rsidR="006A7AA5" w:rsidRPr="006A7AA5" w:rsidRDefault="006A7AA5" w:rsidP="006A7AA5">
            <w:pPr>
              <w:spacing w:before="120" w:after="0" w:line="240" w:lineRule="auto"/>
              <w:jc w:val="center"/>
              <w:rPr>
                <w:rFonts w:eastAsia="Times New Roman" w:cs="Times New Roman"/>
                <w:b/>
                <w:sz w:val="26"/>
                <w:szCs w:val="26"/>
              </w:rPr>
            </w:pP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4A614EC1"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1217265F"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1D27BF57" w14:textId="77777777" w:rsidR="006A7AA5" w:rsidRPr="006A7AA5" w:rsidRDefault="006A7AA5" w:rsidP="006A7AA5">
            <w:pPr>
              <w:spacing w:before="120" w:after="0" w:line="240" w:lineRule="auto"/>
              <w:jc w:val="center"/>
              <w:rPr>
                <w:rFonts w:eastAsia="Times New Roman" w:cs="Times New Roman"/>
                <w:sz w:val="26"/>
                <w:szCs w:val="26"/>
              </w:rPr>
            </w:pP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18E42242" w14:textId="77777777" w:rsidR="006A7AA5" w:rsidRPr="006A7AA5" w:rsidRDefault="006A7AA5" w:rsidP="006A7AA5">
            <w:pPr>
              <w:spacing w:before="120" w:after="0" w:line="240" w:lineRule="auto"/>
              <w:jc w:val="center"/>
              <w:rPr>
                <w:rFonts w:eastAsia="Times New Roman" w:cs="Times New Roman"/>
                <w:sz w:val="26"/>
                <w:szCs w:val="26"/>
              </w:rPr>
            </w:pP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0302F38E" w14:textId="77777777" w:rsidR="006A7AA5" w:rsidRPr="006A7AA5" w:rsidRDefault="006A7AA5" w:rsidP="006A7AA5">
            <w:pPr>
              <w:spacing w:before="120" w:after="0" w:line="240" w:lineRule="auto"/>
              <w:jc w:val="center"/>
              <w:rPr>
                <w:rFonts w:eastAsia="Times New Roman" w:cs="Times New Roman"/>
                <w:sz w:val="26"/>
                <w:szCs w:val="26"/>
              </w:rPr>
            </w:pP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23463D32" w14:textId="77777777" w:rsidR="006A7AA5" w:rsidRPr="006A7AA5" w:rsidRDefault="006A7AA5" w:rsidP="006A7AA5">
            <w:pPr>
              <w:spacing w:before="120" w:after="0" w:line="240" w:lineRule="auto"/>
              <w:jc w:val="center"/>
              <w:rPr>
                <w:rFonts w:eastAsia="Times New Roman" w:cs="Times New Roman"/>
                <w:sz w:val="26"/>
                <w:szCs w:val="26"/>
              </w:rPr>
            </w:pPr>
          </w:p>
        </w:tc>
      </w:tr>
      <w:tr w:rsidR="006A7AA5" w:rsidRPr="006A7AA5" w14:paraId="658BF93D"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D36F8D"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rPr>
              <w:t>6</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6B2108" w14:textId="77777777" w:rsidR="006A7AA5" w:rsidRPr="006A7AA5" w:rsidRDefault="006A7AA5" w:rsidP="006A7AA5">
            <w:pPr>
              <w:spacing w:before="120" w:after="0" w:line="240" w:lineRule="auto"/>
              <w:rPr>
                <w:rFonts w:eastAsia="Times New Roman" w:cs="Times New Roman"/>
                <w:i/>
                <w:iCs/>
                <w:sz w:val="26"/>
                <w:szCs w:val="26"/>
                <w:lang w:val="vi-VN"/>
              </w:rPr>
            </w:pPr>
            <w:r w:rsidRPr="006A7AA5">
              <w:rPr>
                <w:rFonts w:eastAsia="Times New Roman" w:cs="Times New Roman"/>
                <w:i/>
                <w:iCs/>
                <w:sz w:val="26"/>
                <w:szCs w:val="26"/>
                <w:lang w:val="vi-VN"/>
              </w:rPr>
              <w:t>Số trẻ thừa cân</w:t>
            </w:r>
            <w:r w:rsidRPr="006A7AA5">
              <w:rPr>
                <w:rFonts w:eastAsia="Times New Roman" w:cs="Times New Roman"/>
                <w:i/>
                <w:iCs/>
                <w:sz w:val="26"/>
                <w:szCs w:val="26"/>
              </w:rPr>
              <w:t>,</w:t>
            </w:r>
            <w:r w:rsidRPr="006A7AA5">
              <w:rPr>
                <w:rFonts w:eastAsia="Times New Roman" w:cs="Times New Roman"/>
                <w:i/>
                <w:iCs/>
                <w:sz w:val="26"/>
                <w:szCs w:val="26"/>
                <w:lang w:val="vi-VN"/>
              </w:rPr>
              <w:t xml:space="preserve"> béo phì</w:t>
            </w:r>
          </w:p>
          <w:p w14:paraId="0ADEFB37" w14:textId="77777777" w:rsidR="006A7AA5" w:rsidRPr="006A7AA5" w:rsidRDefault="006A7AA5" w:rsidP="006A7AA5">
            <w:pPr>
              <w:spacing w:before="120" w:after="0" w:line="240" w:lineRule="auto"/>
              <w:rPr>
                <w:rFonts w:eastAsia="Times New Roman" w:cs="Times New Roman"/>
                <w:sz w:val="26"/>
                <w:szCs w:val="26"/>
              </w:rPr>
            </w:pPr>
          </w:p>
        </w:tc>
        <w:tc>
          <w:tcPr>
            <w:tcW w:w="41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7581A9D" w14:textId="77777777" w:rsidR="006A7AA5" w:rsidRPr="006A7AA5" w:rsidRDefault="006A7AA5" w:rsidP="006A7AA5">
            <w:pPr>
              <w:spacing w:before="120" w:after="0" w:line="240" w:lineRule="auto"/>
              <w:jc w:val="center"/>
              <w:rPr>
                <w:rFonts w:eastAsia="Times New Roman" w:cs="Times New Roman"/>
                <w:b/>
                <w:sz w:val="26"/>
                <w:szCs w:val="26"/>
              </w:rPr>
            </w:pPr>
          </w:p>
        </w:tc>
        <w:tc>
          <w:tcPr>
            <w:tcW w:w="454"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7A01C443" w14:textId="77777777" w:rsidR="006A7AA5" w:rsidRPr="006A7AA5" w:rsidRDefault="006A7AA5" w:rsidP="006A7AA5">
            <w:pPr>
              <w:spacing w:before="120" w:after="0" w:line="240" w:lineRule="auto"/>
              <w:jc w:val="center"/>
              <w:rPr>
                <w:rFonts w:eastAsia="Times New Roman" w:cs="Times New Roman"/>
                <w:sz w:val="26"/>
                <w:szCs w:val="26"/>
              </w:rPr>
            </w:pPr>
          </w:p>
        </w:tc>
        <w:tc>
          <w:tcPr>
            <w:tcW w:w="427"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30D32644" w14:textId="77777777" w:rsidR="006A7AA5" w:rsidRPr="006A7AA5" w:rsidRDefault="006A7AA5" w:rsidP="006A7AA5">
            <w:pPr>
              <w:spacing w:before="120" w:after="0" w:line="240" w:lineRule="auto"/>
              <w:jc w:val="center"/>
              <w:rPr>
                <w:rFonts w:eastAsia="Times New Roman" w:cs="Times New Roman"/>
                <w:sz w:val="26"/>
                <w:szCs w:val="26"/>
              </w:rPr>
            </w:pPr>
          </w:p>
        </w:tc>
        <w:tc>
          <w:tcPr>
            <w:tcW w:w="522"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F6FD625" w14:textId="77777777" w:rsidR="006A7AA5" w:rsidRPr="006A7AA5" w:rsidRDefault="006A7AA5" w:rsidP="006A7AA5">
            <w:pPr>
              <w:spacing w:before="120" w:after="0" w:line="240" w:lineRule="auto"/>
              <w:jc w:val="center"/>
              <w:rPr>
                <w:rFonts w:eastAsia="Times New Roman" w:cs="Times New Roman"/>
                <w:sz w:val="26"/>
                <w:szCs w:val="26"/>
              </w:rPr>
            </w:pPr>
          </w:p>
        </w:tc>
        <w:tc>
          <w:tcPr>
            <w:tcW w:w="390"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7077224E" w14:textId="77777777" w:rsidR="006A7AA5" w:rsidRPr="006A7AA5" w:rsidRDefault="00B37277" w:rsidP="006A7AA5">
            <w:pPr>
              <w:spacing w:before="120" w:after="0" w:line="240" w:lineRule="auto"/>
              <w:jc w:val="center"/>
              <w:rPr>
                <w:rFonts w:eastAsia="Times New Roman" w:cs="Times New Roman"/>
                <w:sz w:val="26"/>
                <w:szCs w:val="26"/>
              </w:rPr>
            </w:pPr>
            <w:r>
              <w:rPr>
                <w:rFonts w:eastAsia="Times New Roman" w:cs="Times New Roman"/>
                <w:sz w:val="26"/>
                <w:szCs w:val="26"/>
              </w:rPr>
              <w:t>4</w:t>
            </w:r>
          </w:p>
        </w:tc>
        <w:tc>
          <w:tcPr>
            <w:tcW w:w="361"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256BF483" w14:textId="77777777" w:rsidR="006A7AA5" w:rsidRPr="006A7AA5" w:rsidRDefault="00B37277" w:rsidP="006A7AA5">
            <w:pPr>
              <w:spacing w:before="120" w:after="0" w:line="240" w:lineRule="auto"/>
              <w:jc w:val="center"/>
              <w:rPr>
                <w:rFonts w:eastAsia="Times New Roman" w:cs="Times New Roman"/>
                <w:sz w:val="26"/>
                <w:szCs w:val="26"/>
              </w:rPr>
            </w:pPr>
            <w:r>
              <w:rPr>
                <w:rFonts w:eastAsia="Times New Roman" w:cs="Times New Roman"/>
                <w:sz w:val="26"/>
                <w:szCs w:val="26"/>
              </w:rPr>
              <w:t>9</w:t>
            </w:r>
          </w:p>
        </w:tc>
        <w:tc>
          <w:tcPr>
            <w:tcW w:w="380" w:type="pct"/>
            <w:tcBorders>
              <w:top w:val="single" w:sz="8" w:space="0" w:color="auto"/>
              <w:left w:val="single" w:sz="8" w:space="0" w:color="auto"/>
              <w:bottom w:val="nil"/>
              <w:right w:val="single" w:sz="8" w:space="0" w:color="auto"/>
              <w:tl2br w:val="nil"/>
              <w:tr2bl w:val="nil"/>
            </w:tcBorders>
            <w:shd w:val="clear" w:color="auto" w:fill="FFFFFF"/>
            <w:tcMar>
              <w:top w:w="0" w:type="dxa"/>
              <w:left w:w="0" w:type="dxa"/>
              <w:bottom w:w="0" w:type="dxa"/>
              <w:right w:w="0" w:type="dxa"/>
            </w:tcMar>
            <w:vAlign w:val="center"/>
          </w:tcPr>
          <w:p w14:paraId="399007E7" w14:textId="77777777" w:rsidR="006A7AA5" w:rsidRPr="006A7AA5" w:rsidRDefault="00B37277" w:rsidP="006A7AA5">
            <w:pPr>
              <w:spacing w:before="120" w:after="0" w:line="240" w:lineRule="auto"/>
              <w:jc w:val="center"/>
              <w:rPr>
                <w:rFonts w:eastAsia="Times New Roman" w:cs="Times New Roman"/>
                <w:sz w:val="26"/>
                <w:szCs w:val="26"/>
              </w:rPr>
            </w:pPr>
            <w:r>
              <w:rPr>
                <w:rFonts w:eastAsia="Times New Roman" w:cs="Times New Roman"/>
                <w:sz w:val="26"/>
                <w:szCs w:val="26"/>
              </w:rPr>
              <w:t>23</w:t>
            </w:r>
          </w:p>
        </w:tc>
      </w:tr>
      <w:tr w:rsidR="002B52EF" w:rsidRPr="006A7AA5" w14:paraId="4F0641FF"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E58E93"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b/>
                <w:bCs/>
                <w:sz w:val="26"/>
                <w:szCs w:val="26"/>
                <w:lang w:val="vi-VN"/>
              </w:rPr>
              <w:t>VI</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9B6915"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b/>
                <w:bCs/>
                <w:sz w:val="26"/>
                <w:szCs w:val="26"/>
                <w:lang w:val="vi-VN"/>
              </w:rPr>
              <w:t>Số trẻ em học các chương trình chăm sóc giáo dục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1B0FA3"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227</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33C537"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21C97C"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3B99A6" w14:textId="77777777" w:rsidR="002B52EF" w:rsidRPr="006A7AA5" w:rsidRDefault="002B52EF" w:rsidP="002B52EF">
            <w:pPr>
              <w:spacing w:before="120" w:after="0" w:line="240" w:lineRule="auto"/>
              <w:jc w:val="center"/>
              <w:rPr>
                <w:rFonts w:eastAsia="Times New Roman" w:cs="Times New Roman"/>
                <w:b/>
                <w:sz w:val="26"/>
                <w:szCs w:val="26"/>
              </w:rPr>
            </w:pPr>
            <w:r w:rsidRPr="006A7AA5">
              <w:rPr>
                <w:rFonts w:eastAsia="Times New Roman" w:cs="Times New Roman"/>
                <w:b/>
                <w:sz w:val="26"/>
                <w:szCs w:val="26"/>
                <w:lang w:val="vi-VN"/>
              </w:rPr>
              <w:t> </w:t>
            </w:r>
            <w:r>
              <w:rPr>
                <w:rFonts w:eastAsia="Times New Roman" w:cs="Times New Roman"/>
                <w:b/>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825BF6"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E9A00"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36BD3B"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r w:rsidR="006A7AA5" w:rsidRPr="006A7AA5" w14:paraId="03FFD922"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1EAB01"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1</w:t>
            </w:r>
          </w:p>
        </w:tc>
        <w:tc>
          <w:tcPr>
            <w:tcW w:w="1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325A6" w14:textId="77777777" w:rsidR="006A7AA5" w:rsidRPr="006A7AA5" w:rsidRDefault="006A7AA5" w:rsidP="006A7AA5">
            <w:pPr>
              <w:spacing w:before="120" w:after="0" w:line="240" w:lineRule="auto"/>
              <w:rPr>
                <w:rFonts w:eastAsia="Times New Roman" w:cs="Times New Roman"/>
                <w:sz w:val="26"/>
                <w:szCs w:val="26"/>
              </w:rPr>
            </w:pPr>
            <w:r w:rsidRPr="006A7AA5">
              <w:rPr>
                <w:rFonts w:eastAsia="Times New Roman" w:cs="Times New Roman"/>
                <w:sz w:val="26"/>
                <w:szCs w:val="26"/>
                <w:lang w:val="vi-VN"/>
              </w:rPr>
              <w:t>Chương trình giáo dục nhà trẻ</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181470" w14:textId="77777777" w:rsidR="006A7AA5" w:rsidRPr="006A7AA5" w:rsidRDefault="002B52EF" w:rsidP="006A7AA5">
            <w:pPr>
              <w:spacing w:before="120" w:after="0" w:line="240" w:lineRule="auto"/>
              <w:jc w:val="center"/>
              <w:rPr>
                <w:rFonts w:eastAsia="Times New Roman" w:cs="Times New Roman"/>
                <w:sz w:val="26"/>
                <w:szCs w:val="26"/>
              </w:rPr>
            </w:pPr>
            <w:r>
              <w:rPr>
                <w:rFonts w:eastAsia="Times New Roman" w:cs="Times New Roman"/>
                <w:sz w:val="26"/>
                <w:szCs w:val="26"/>
              </w:rPr>
              <w:t>9</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5034C"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EC690E"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870E08" w14:textId="77777777" w:rsidR="006A7AA5" w:rsidRPr="006A7AA5" w:rsidRDefault="002B52EF" w:rsidP="006A7AA5">
            <w:pPr>
              <w:spacing w:before="120" w:after="0" w:line="240" w:lineRule="auto"/>
              <w:jc w:val="center"/>
              <w:rPr>
                <w:rFonts w:eastAsia="Times New Roman" w:cs="Times New Roman"/>
                <w:sz w:val="26"/>
                <w:szCs w:val="26"/>
              </w:rPr>
            </w:pPr>
            <w:r>
              <w:rPr>
                <w:rFonts w:eastAsia="Times New Roman" w:cs="Times New Roman"/>
                <w:sz w:val="26"/>
                <w:szCs w:val="26"/>
              </w:rPr>
              <w:t>9</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3241D6"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14B58A"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854048" w14:textId="77777777" w:rsidR="006A7AA5" w:rsidRPr="006A7AA5" w:rsidRDefault="006A7AA5" w:rsidP="006A7AA5">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r>
      <w:tr w:rsidR="002B52EF" w:rsidRPr="006A7AA5" w14:paraId="60F928C6" w14:textId="77777777" w:rsidTr="00DE3A0C">
        <w:tblPrEx>
          <w:tblBorders>
            <w:top w:val="none" w:sz="0" w:space="0" w:color="auto"/>
            <w:bottom w:val="none" w:sz="0" w:space="0" w:color="auto"/>
            <w:insideH w:val="none" w:sz="0" w:space="0" w:color="auto"/>
            <w:insideV w:val="none" w:sz="0" w:space="0" w:color="auto"/>
          </w:tblBorders>
        </w:tblPrEx>
        <w:tc>
          <w:tcPr>
            <w:tcW w:w="3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39B211"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2</w:t>
            </w:r>
          </w:p>
        </w:tc>
        <w:tc>
          <w:tcPr>
            <w:tcW w:w="1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70D8F2" w14:textId="77777777" w:rsidR="002B52EF" w:rsidRPr="006A7AA5" w:rsidRDefault="002B52EF" w:rsidP="002B52EF">
            <w:pPr>
              <w:spacing w:before="120" w:after="0" w:line="240" w:lineRule="auto"/>
              <w:rPr>
                <w:rFonts w:eastAsia="Times New Roman" w:cs="Times New Roman"/>
                <w:sz w:val="26"/>
                <w:szCs w:val="26"/>
              </w:rPr>
            </w:pPr>
            <w:r w:rsidRPr="006A7AA5">
              <w:rPr>
                <w:rFonts w:eastAsia="Times New Roman" w:cs="Times New Roman"/>
                <w:sz w:val="26"/>
                <w:szCs w:val="26"/>
                <w:lang w:val="vi-VN"/>
              </w:rPr>
              <w:t>Chương trình giáo dục mẫu giáo</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3F7A2E"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218</w:t>
            </w:r>
          </w:p>
        </w:tc>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3F0E60"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1766A5" w14:textId="77777777" w:rsidR="002B52EF" w:rsidRPr="006A7AA5" w:rsidRDefault="002B52EF" w:rsidP="002B52EF">
            <w:pPr>
              <w:spacing w:before="120" w:after="0" w:line="240" w:lineRule="auto"/>
              <w:jc w:val="center"/>
              <w:rPr>
                <w:rFonts w:eastAsia="Times New Roman" w:cs="Times New Roman"/>
                <w:sz w:val="26"/>
                <w:szCs w:val="26"/>
              </w:rPr>
            </w:pPr>
            <w:r w:rsidRPr="006A7AA5">
              <w:rPr>
                <w:rFonts w:eastAsia="Times New Roman" w:cs="Times New Roman"/>
                <w:sz w:val="26"/>
                <w:szCs w:val="26"/>
                <w:lang w:val="vi-VN"/>
              </w:rPr>
              <w:t> </w:t>
            </w: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C9A5D3" w14:textId="77777777" w:rsidR="002B52EF" w:rsidRPr="006A7AA5" w:rsidRDefault="002B52EF" w:rsidP="002B52EF">
            <w:pPr>
              <w:spacing w:before="120" w:after="0" w:line="240" w:lineRule="auto"/>
              <w:jc w:val="center"/>
              <w:rPr>
                <w:rFonts w:eastAsia="Times New Roman" w:cs="Times New Roman"/>
                <w:b/>
                <w:sz w:val="26"/>
                <w:szCs w:val="26"/>
              </w:rPr>
            </w:pPr>
          </w:p>
        </w:tc>
        <w:tc>
          <w:tcPr>
            <w:tcW w:w="3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B8057"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38</w:t>
            </w:r>
          </w:p>
        </w:tc>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A79101"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62</w:t>
            </w:r>
          </w:p>
        </w:tc>
        <w:tc>
          <w:tcPr>
            <w:tcW w:w="3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28F88" w14:textId="77777777" w:rsidR="002B52EF" w:rsidRPr="006A7AA5" w:rsidRDefault="002B52EF" w:rsidP="002B52EF">
            <w:pPr>
              <w:spacing w:before="120" w:after="0" w:line="240" w:lineRule="auto"/>
              <w:jc w:val="center"/>
              <w:rPr>
                <w:rFonts w:eastAsia="Times New Roman" w:cs="Times New Roman"/>
                <w:b/>
                <w:sz w:val="26"/>
                <w:szCs w:val="26"/>
              </w:rPr>
            </w:pPr>
            <w:r>
              <w:rPr>
                <w:rFonts w:eastAsia="Times New Roman" w:cs="Times New Roman"/>
                <w:b/>
                <w:sz w:val="26"/>
                <w:szCs w:val="26"/>
              </w:rPr>
              <w:t>118</w:t>
            </w:r>
          </w:p>
        </w:tc>
      </w:tr>
    </w:tbl>
    <w:p w14:paraId="3A8B2D52" w14:textId="460A6196" w:rsidR="00B0699D" w:rsidRPr="00247829" w:rsidRDefault="00B0699D" w:rsidP="00B0699D">
      <w:pPr>
        <w:rPr>
          <w:rFonts w:cs="Times New Roman"/>
          <w:sz w:val="26"/>
          <w:szCs w:val="26"/>
          <w:lang w:bidi="vi-VN"/>
        </w:rPr>
      </w:pPr>
      <w:r w:rsidRPr="00247829">
        <w:rPr>
          <w:rFonts w:cs="Times New Roman"/>
          <w:b/>
          <w:bCs/>
          <w:sz w:val="26"/>
          <w:szCs w:val="26"/>
        </w:rPr>
        <w:t>II</w:t>
      </w:r>
      <w:r w:rsidR="00C51A34">
        <w:rPr>
          <w:rFonts w:cs="Times New Roman"/>
          <w:b/>
          <w:bCs/>
          <w:sz w:val="26"/>
          <w:szCs w:val="26"/>
        </w:rPr>
        <w:t>I</w:t>
      </w:r>
      <w:r w:rsidRPr="00247829">
        <w:rPr>
          <w:rFonts w:cs="Times New Roman"/>
          <w:b/>
          <w:bCs/>
          <w:sz w:val="26"/>
          <w:szCs w:val="26"/>
        </w:rPr>
        <w:t xml:space="preserve">. </w:t>
      </w:r>
      <w:r w:rsidRPr="00247829">
        <w:rPr>
          <w:rFonts w:cs="Times New Roman"/>
          <w:b/>
          <w:bCs/>
          <w:sz w:val="26"/>
          <w:szCs w:val="26"/>
          <w:lang w:bidi="vi-VN"/>
        </w:rPr>
        <w:t xml:space="preserve">ĐỘI NGŨ </w:t>
      </w:r>
      <w:r w:rsidR="00A90DCF" w:rsidRPr="00247829">
        <w:rPr>
          <w:rFonts w:cs="Times New Roman"/>
          <w:b/>
          <w:bCs/>
          <w:sz w:val="26"/>
          <w:szCs w:val="26"/>
          <w:lang w:bidi="vi-VN"/>
        </w:rPr>
        <w:t>GIÁO VIÊN</w:t>
      </w:r>
      <w:r w:rsidRPr="00247829">
        <w:rPr>
          <w:rFonts w:cs="Times New Roman"/>
          <w:b/>
          <w:bCs/>
          <w:sz w:val="26"/>
          <w:szCs w:val="26"/>
          <w:lang w:bidi="vi-VN"/>
        </w:rPr>
        <w:t>, CÁN BỘ QUẢN LÝ VÀ NHÂN VIÊN</w:t>
      </w:r>
    </w:p>
    <w:tbl>
      <w:tblPr>
        <w:tblW w:w="5146" w:type="pct"/>
        <w:tblBorders>
          <w:top w:val="nil"/>
          <w:bottom w:val="nil"/>
          <w:insideH w:val="nil"/>
          <w:insideV w:val="nil"/>
        </w:tblBorders>
        <w:tblCellMar>
          <w:left w:w="0" w:type="dxa"/>
          <w:right w:w="0" w:type="dxa"/>
        </w:tblCellMar>
        <w:tblLook w:val="04A0" w:firstRow="1" w:lastRow="0" w:firstColumn="1" w:lastColumn="0" w:noHBand="0" w:noVBand="1"/>
      </w:tblPr>
      <w:tblGrid>
        <w:gridCol w:w="483"/>
        <w:gridCol w:w="1727"/>
        <w:gridCol w:w="569"/>
        <w:gridCol w:w="324"/>
        <w:gridCol w:w="454"/>
        <w:gridCol w:w="396"/>
        <w:gridCol w:w="382"/>
        <w:gridCol w:w="353"/>
        <w:gridCol w:w="559"/>
        <w:gridCol w:w="666"/>
        <w:gridCol w:w="584"/>
        <w:gridCol w:w="584"/>
        <w:gridCol w:w="562"/>
        <w:gridCol w:w="490"/>
        <w:gridCol w:w="656"/>
        <w:gridCol w:w="526"/>
      </w:tblGrid>
      <w:tr w:rsidR="00A90DCF" w:rsidRPr="00A90DCF" w14:paraId="77D352EF" w14:textId="77777777" w:rsidTr="00DE3A0C">
        <w:tc>
          <w:tcPr>
            <w:tcW w:w="239"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567C0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STT</w:t>
            </w:r>
          </w:p>
        </w:tc>
        <w:tc>
          <w:tcPr>
            <w:tcW w:w="94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0FF3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Nội dung</w:t>
            </w:r>
          </w:p>
        </w:tc>
        <w:tc>
          <w:tcPr>
            <w:tcW w:w="27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AF52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Tổng số</w:t>
            </w:r>
          </w:p>
        </w:tc>
        <w:tc>
          <w:tcPr>
            <w:tcW w:w="1329"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BF13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Trình độ đào tạo</w:t>
            </w:r>
          </w:p>
        </w:tc>
        <w:tc>
          <w:tcPr>
            <w:tcW w:w="1018"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B0FA1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Hạng chức danh nghề nghiệp</w:t>
            </w:r>
          </w:p>
        </w:tc>
        <w:tc>
          <w:tcPr>
            <w:tcW w:w="1200"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5E4B1" w14:textId="4554AA7D" w:rsidR="00A90DCF" w:rsidRPr="00DD6970"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Chuẩn ng</w:t>
            </w:r>
            <w:r w:rsidRPr="00A90DCF">
              <w:rPr>
                <w:rFonts w:eastAsia="Times New Roman" w:cs="Times New Roman"/>
                <w:sz w:val="26"/>
                <w:szCs w:val="26"/>
              </w:rPr>
              <w:t>h</w:t>
            </w:r>
            <w:r w:rsidRPr="00A90DCF">
              <w:rPr>
                <w:rFonts w:eastAsia="Times New Roman" w:cs="Times New Roman"/>
                <w:sz w:val="26"/>
                <w:szCs w:val="26"/>
                <w:lang w:val="vi-VN"/>
              </w:rPr>
              <w:t>ề nghiệp</w:t>
            </w:r>
            <w:r w:rsidR="00DD6970">
              <w:rPr>
                <w:rFonts w:eastAsia="Times New Roman" w:cs="Times New Roman"/>
                <w:sz w:val="26"/>
                <w:szCs w:val="26"/>
              </w:rPr>
              <w:t xml:space="preserve"> 2023-2024</w:t>
            </w:r>
          </w:p>
        </w:tc>
      </w:tr>
      <w:tr w:rsidR="00A90DCF" w:rsidRPr="00A90DCF" w14:paraId="6FB26345" w14:textId="77777777" w:rsidTr="00DE3A0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1219C9B" w14:textId="77777777" w:rsidR="00A90DCF" w:rsidRPr="00A90DCF" w:rsidRDefault="00A90DCF" w:rsidP="00A90DCF">
            <w:pPr>
              <w:spacing w:before="120" w:after="0" w:line="240" w:lineRule="auto"/>
              <w:jc w:val="center"/>
              <w:rPr>
                <w:rFonts w:eastAsia="Times New Roman" w:cs="Times New Roman"/>
                <w:sz w:val="26"/>
                <w:szCs w:val="26"/>
              </w:rPr>
            </w:pPr>
          </w:p>
        </w:tc>
        <w:tc>
          <w:tcPr>
            <w:tcW w:w="94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1818A81" w14:textId="77777777" w:rsidR="00A90DCF" w:rsidRPr="00A90DCF" w:rsidRDefault="00A90DCF" w:rsidP="00A90DCF">
            <w:pPr>
              <w:spacing w:before="120" w:after="0" w:line="240" w:lineRule="auto"/>
              <w:jc w:val="center"/>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1AB2013" w14:textId="77777777" w:rsidR="00A90DCF" w:rsidRPr="00A90DCF" w:rsidRDefault="00A90DCF" w:rsidP="00A90DCF">
            <w:pPr>
              <w:spacing w:before="120" w:after="0" w:line="240" w:lineRule="auto"/>
              <w:jc w:val="center"/>
              <w:rPr>
                <w:rFonts w:eastAsia="Times New Roman" w:cs="Times New Roman"/>
                <w:sz w:val="26"/>
                <w:szCs w:val="26"/>
              </w:rPr>
            </w:pP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A5A7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6E805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ThS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E917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ĐH</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ECEA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CĐ</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BC44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TC</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4995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Dưới TC</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4AF7B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Hạng IV</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E1D4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Hạng III</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5A83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Hạng 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3697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Tốt</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22DF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Khá</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AED0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Trung bình</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3B5C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Kém</w:t>
            </w:r>
          </w:p>
        </w:tc>
      </w:tr>
      <w:tr w:rsidR="00A90DCF" w:rsidRPr="00A90DCF" w14:paraId="546C22B8"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73A3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b/>
                <w:bCs/>
                <w:sz w:val="26"/>
                <w:szCs w:val="26"/>
                <w:lang w:val="vi-VN"/>
              </w:rPr>
              <w:t> </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02179"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b/>
                <w:bCs/>
                <w:sz w:val="26"/>
                <w:szCs w:val="26"/>
                <w:lang w:val="vi-VN"/>
              </w:rPr>
              <w:t>Tổng số giáo viên, cán bộ quản lý và nhân</w:t>
            </w:r>
            <w:r w:rsidRPr="00A90DCF">
              <w:rPr>
                <w:rFonts w:eastAsia="Times New Roman" w:cs="Times New Roman"/>
                <w:b/>
                <w:bCs/>
                <w:sz w:val="26"/>
                <w:szCs w:val="26"/>
              </w:rPr>
              <w:t xml:space="preserve"> viên</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0F738" w14:textId="77777777" w:rsidR="00A90DCF" w:rsidRPr="00A90DCF" w:rsidRDefault="006A0641" w:rsidP="00A90DCF">
            <w:pPr>
              <w:spacing w:before="120" w:after="0" w:line="240" w:lineRule="auto"/>
              <w:jc w:val="center"/>
              <w:rPr>
                <w:rFonts w:eastAsia="Times New Roman" w:cs="Times New Roman"/>
                <w:b/>
                <w:sz w:val="26"/>
                <w:szCs w:val="26"/>
              </w:rPr>
            </w:pPr>
            <w:r>
              <w:rPr>
                <w:rFonts w:eastAsia="Times New Roman" w:cs="Times New Roman"/>
                <w:b/>
                <w:sz w:val="26"/>
                <w:szCs w:val="26"/>
              </w:rPr>
              <w:t>31</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891E80"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3D16A"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5C332" w14:textId="77777777" w:rsidR="00A90DCF" w:rsidRPr="00A90DCF" w:rsidRDefault="006A0641" w:rsidP="00A90DCF">
            <w:pPr>
              <w:spacing w:before="120" w:after="0" w:line="240" w:lineRule="auto"/>
              <w:jc w:val="center"/>
              <w:rPr>
                <w:rFonts w:eastAsia="Times New Roman" w:cs="Times New Roman"/>
                <w:b/>
                <w:sz w:val="26"/>
                <w:szCs w:val="26"/>
              </w:rPr>
            </w:pPr>
            <w:r>
              <w:rPr>
                <w:rFonts w:eastAsia="Times New Roman" w:cs="Times New Roman"/>
                <w:b/>
                <w:sz w:val="26"/>
                <w:szCs w:val="26"/>
              </w:rPr>
              <w:t>17</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E4063"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2</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8ED1C" w14:textId="77777777" w:rsidR="00A90DCF" w:rsidRPr="00A90DCF" w:rsidRDefault="006A0641" w:rsidP="00A90DCF">
            <w:pPr>
              <w:spacing w:before="120" w:after="0" w:line="240" w:lineRule="auto"/>
              <w:jc w:val="center"/>
              <w:rPr>
                <w:rFonts w:eastAsia="Times New Roman" w:cs="Times New Roman"/>
                <w:b/>
                <w:sz w:val="26"/>
                <w:szCs w:val="26"/>
              </w:rPr>
            </w:pPr>
            <w:r>
              <w:rPr>
                <w:rFonts w:eastAsia="Times New Roman" w:cs="Times New Roman"/>
                <w:b/>
                <w:sz w:val="26"/>
                <w:szCs w:val="26"/>
              </w:rPr>
              <w:t>3</w:t>
            </w:r>
            <w:r w:rsidR="00A90DCF" w:rsidRPr="00A90DCF">
              <w:rPr>
                <w:rFonts w:eastAsia="Times New Roman" w:cs="Times New Roman"/>
                <w:b/>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D082A"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9</w:t>
            </w:r>
            <w:r w:rsidRPr="00A90DCF">
              <w:rPr>
                <w:rFonts w:eastAsia="Times New Roman" w:cs="Times New Roman"/>
                <w:b/>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F078E" w14:textId="77777777" w:rsidR="00A90DCF" w:rsidRPr="00A90DCF" w:rsidRDefault="004F4CD5" w:rsidP="00A90DCF">
            <w:pPr>
              <w:spacing w:before="120" w:after="0" w:line="240" w:lineRule="auto"/>
              <w:jc w:val="center"/>
              <w:rPr>
                <w:rFonts w:eastAsia="Times New Roman" w:cs="Times New Roman"/>
                <w:b/>
                <w:sz w:val="26"/>
                <w:szCs w:val="26"/>
              </w:rPr>
            </w:pPr>
            <w:r>
              <w:rPr>
                <w:rFonts w:eastAsia="Times New Roman" w:cs="Times New Roman"/>
                <w:b/>
                <w:sz w:val="26"/>
                <w:szCs w:val="26"/>
              </w:rPr>
              <w:t>6</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19352" w14:textId="77777777" w:rsidR="00A90DCF" w:rsidRPr="00A90DCF" w:rsidRDefault="004F4CD5" w:rsidP="00034BFB">
            <w:pPr>
              <w:spacing w:before="120" w:after="0" w:line="240" w:lineRule="auto"/>
              <w:jc w:val="center"/>
              <w:rPr>
                <w:rFonts w:eastAsia="Times New Roman" w:cs="Times New Roman"/>
                <w:b/>
                <w:sz w:val="26"/>
                <w:szCs w:val="26"/>
              </w:rPr>
            </w:pPr>
            <w:r>
              <w:rPr>
                <w:rFonts w:eastAsia="Times New Roman" w:cs="Times New Roman"/>
                <w:b/>
                <w:sz w:val="26"/>
                <w:szCs w:val="26"/>
              </w:rPr>
              <w:t>1</w:t>
            </w:r>
            <w:r w:rsidR="00034BFB">
              <w:rPr>
                <w:rFonts w:eastAsia="Times New Roman" w:cs="Times New Roman"/>
                <w:b/>
                <w:sz w:val="26"/>
                <w:szCs w:val="26"/>
              </w:rPr>
              <w:t>2</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DAE97" w14:textId="77777777" w:rsidR="00A90DCF" w:rsidRPr="00A90DCF" w:rsidRDefault="004F4CD5" w:rsidP="00A90DCF">
            <w:pPr>
              <w:spacing w:before="120" w:after="0" w:line="240" w:lineRule="auto"/>
              <w:jc w:val="center"/>
              <w:rPr>
                <w:rFonts w:eastAsia="Times New Roman" w:cs="Times New Roman"/>
                <w:b/>
                <w:sz w:val="26"/>
                <w:szCs w:val="26"/>
              </w:rPr>
            </w:pPr>
            <w:r>
              <w:rPr>
                <w:rFonts w:eastAsia="Times New Roman" w:cs="Times New Roman"/>
                <w:b/>
                <w:sz w:val="26"/>
                <w:szCs w:val="26"/>
              </w:rPr>
              <w:t>3</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8FD629" w14:textId="77777777" w:rsidR="00A90DCF" w:rsidRPr="00A90DCF" w:rsidRDefault="00D6599D" w:rsidP="00A90DCF">
            <w:pPr>
              <w:spacing w:before="120" w:after="0" w:line="240" w:lineRule="auto"/>
              <w:jc w:val="center"/>
              <w:rPr>
                <w:rFonts w:eastAsia="Times New Roman" w:cs="Times New Roman"/>
                <w:b/>
                <w:sz w:val="26"/>
                <w:szCs w:val="26"/>
              </w:rPr>
            </w:pPr>
            <w:r>
              <w:rPr>
                <w:rFonts w:eastAsia="Times New Roman" w:cs="Times New Roman"/>
                <w:b/>
                <w:sz w:val="26"/>
                <w:szCs w:val="26"/>
              </w:rPr>
              <w:t>14</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7ADC0"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7</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163D6" w14:textId="77777777" w:rsidR="00A90DCF" w:rsidRPr="00A90DCF" w:rsidRDefault="00A90DCF" w:rsidP="00A90DCF">
            <w:pPr>
              <w:spacing w:before="120" w:after="0" w:line="240" w:lineRule="auto"/>
              <w:jc w:val="center"/>
              <w:rPr>
                <w:rFonts w:eastAsia="Times New Roman" w:cs="Times New Roman"/>
                <w:b/>
                <w:sz w:val="26"/>
                <w:szCs w:val="26"/>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FCE5A" w14:textId="77777777" w:rsidR="00A90DCF" w:rsidRPr="00A90DCF" w:rsidRDefault="00A90DCF" w:rsidP="00A90DCF">
            <w:pPr>
              <w:spacing w:before="120" w:after="0" w:line="240" w:lineRule="auto"/>
              <w:jc w:val="center"/>
              <w:rPr>
                <w:rFonts w:eastAsia="Times New Roman" w:cs="Times New Roman"/>
                <w:b/>
                <w:sz w:val="26"/>
                <w:szCs w:val="26"/>
              </w:rPr>
            </w:pPr>
          </w:p>
        </w:tc>
      </w:tr>
      <w:tr w:rsidR="00A90DCF" w:rsidRPr="00A90DCF" w14:paraId="38EFF521"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CC66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b/>
                <w:bCs/>
                <w:sz w:val="26"/>
                <w:szCs w:val="26"/>
                <w:lang w:val="vi-VN"/>
              </w:rPr>
              <w:t>I</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379C3"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b/>
                <w:bCs/>
                <w:sz w:val="26"/>
                <w:szCs w:val="26"/>
                <w:lang w:val="vi-VN"/>
              </w:rPr>
              <w:t>Giáo viên</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317B6" w14:textId="77777777" w:rsidR="00A90DCF" w:rsidRPr="00A90DCF" w:rsidRDefault="00BB5EFE" w:rsidP="00A90DCF">
            <w:pPr>
              <w:spacing w:before="120" w:after="0" w:line="240" w:lineRule="auto"/>
              <w:jc w:val="center"/>
              <w:rPr>
                <w:rFonts w:eastAsia="Times New Roman" w:cs="Times New Roman"/>
                <w:b/>
                <w:sz w:val="26"/>
                <w:szCs w:val="26"/>
              </w:rPr>
            </w:pPr>
            <w:r w:rsidRPr="00247829">
              <w:rPr>
                <w:rFonts w:eastAsia="Times New Roman" w:cs="Times New Roman"/>
                <w:b/>
                <w:sz w:val="26"/>
                <w:szCs w:val="26"/>
              </w:rPr>
              <w:t>18</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19448"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26F09"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AA728" w14:textId="77777777" w:rsidR="00A90DCF" w:rsidRPr="00A90DCF" w:rsidRDefault="00A15FFE" w:rsidP="00A90DCF">
            <w:pPr>
              <w:spacing w:before="120" w:after="0" w:line="240" w:lineRule="auto"/>
              <w:jc w:val="center"/>
              <w:rPr>
                <w:rFonts w:eastAsia="Times New Roman" w:cs="Times New Roman"/>
                <w:b/>
                <w:sz w:val="26"/>
                <w:szCs w:val="26"/>
              </w:rPr>
            </w:pPr>
            <w:r w:rsidRPr="00247829">
              <w:rPr>
                <w:rFonts w:eastAsia="Times New Roman" w:cs="Times New Roman"/>
                <w:b/>
                <w:sz w:val="26"/>
                <w:szCs w:val="26"/>
              </w:rPr>
              <w:t>14</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B58CF"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1</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AEEA3" w14:textId="77777777" w:rsidR="00A90DCF" w:rsidRPr="00A90DCF" w:rsidRDefault="00A90DCF" w:rsidP="00A15FFE">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r w:rsidR="00A15FFE" w:rsidRPr="00247829">
              <w:rPr>
                <w:rFonts w:eastAsia="Times New Roman" w:cs="Times New Roman"/>
                <w:b/>
                <w:sz w:val="26"/>
                <w:szCs w:val="26"/>
              </w:rPr>
              <w:t>3</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1E391"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4115C" w14:textId="77777777" w:rsidR="00A90DCF" w:rsidRPr="00A90DCF" w:rsidRDefault="00A95C0D" w:rsidP="00A90DCF">
            <w:pPr>
              <w:spacing w:before="120" w:after="0" w:line="240" w:lineRule="auto"/>
              <w:jc w:val="center"/>
              <w:rPr>
                <w:rFonts w:eastAsia="Times New Roman" w:cs="Times New Roman"/>
                <w:b/>
                <w:sz w:val="26"/>
                <w:szCs w:val="26"/>
              </w:rPr>
            </w:pPr>
            <w:r w:rsidRPr="00247829">
              <w:rPr>
                <w:rFonts w:eastAsia="Times New Roman" w:cs="Times New Roman"/>
                <w:b/>
                <w:sz w:val="26"/>
                <w:szCs w:val="26"/>
              </w:rPr>
              <w:t>6</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ACE8A" w14:textId="77777777" w:rsidR="00A90DCF" w:rsidRPr="00A90DCF" w:rsidRDefault="00034BFB" w:rsidP="00034BFB">
            <w:pPr>
              <w:spacing w:before="120" w:after="0" w:line="240" w:lineRule="auto"/>
              <w:jc w:val="center"/>
              <w:rPr>
                <w:rFonts w:eastAsia="Times New Roman" w:cs="Times New Roman"/>
                <w:b/>
                <w:sz w:val="26"/>
                <w:szCs w:val="26"/>
              </w:rPr>
            </w:pPr>
            <w:r>
              <w:rPr>
                <w:rFonts w:eastAsia="Times New Roman" w:cs="Times New Roman"/>
                <w:b/>
                <w:sz w:val="26"/>
                <w:szCs w:val="26"/>
              </w:rPr>
              <w:t>11</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C24EFC" w14:textId="77777777" w:rsidR="00A90DCF" w:rsidRPr="00A90DCF" w:rsidRDefault="004F4CD5" w:rsidP="00A90DCF">
            <w:pPr>
              <w:spacing w:before="120" w:after="0" w:line="240" w:lineRule="auto"/>
              <w:jc w:val="center"/>
              <w:rPr>
                <w:rFonts w:eastAsia="Times New Roman" w:cs="Times New Roman"/>
                <w:b/>
                <w:sz w:val="26"/>
                <w:szCs w:val="26"/>
              </w:rPr>
            </w:pPr>
            <w:r>
              <w:rPr>
                <w:rFonts w:eastAsia="Times New Roman" w:cs="Times New Roman"/>
                <w:b/>
                <w:sz w:val="26"/>
                <w:szCs w:val="26"/>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D04FE" w14:textId="77777777" w:rsidR="00A90DCF" w:rsidRPr="00A90DCF" w:rsidRDefault="00A95C0D" w:rsidP="00A90DCF">
            <w:pPr>
              <w:spacing w:before="120" w:after="0" w:line="240" w:lineRule="auto"/>
              <w:jc w:val="center"/>
              <w:rPr>
                <w:rFonts w:eastAsia="Times New Roman" w:cs="Times New Roman"/>
                <w:b/>
                <w:sz w:val="26"/>
                <w:szCs w:val="26"/>
              </w:rPr>
            </w:pPr>
            <w:r w:rsidRPr="00247829">
              <w:rPr>
                <w:rFonts w:eastAsia="Times New Roman" w:cs="Times New Roman"/>
                <w:b/>
                <w:sz w:val="26"/>
                <w:szCs w:val="26"/>
              </w:rPr>
              <w:t>11</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5703F"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7</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FF0FD" w14:textId="77777777" w:rsidR="00A90DCF" w:rsidRPr="00A90DCF" w:rsidRDefault="00A90DCF" w:rsidP="00A90DCF">
            <w:pPr>
              <w:spacing w:before="120" w:after="0" w:line="240" w:lineRule="auto"/>
              <w:jc w:val="center"/>
              <w:rPr>
                <w:rFonts w:eastAsia="Times New Roman" w:cs="Times New Roman"/>
                <w:sz w:val="26"/>
                <w:szCs w:val="26"/>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CCD40E" w14:textId="77777777" w:rsidR="00A90DCF" w:rsidRPr="00A90DCF" w:rsidRDefault="00A90DCF" w:rsidP="00A90DCF">
            <w:pPr>
              <w:spacing w:before="120" w:after="0" w:line="240" w:lineRule="auto"/>
              <w:jc w:val="center"/>
              <w:rPr>
                <w:rFonts w:eastAsia="Times New Roman" w:cs="Times New Roman"/>
                <w:sz w:val="26"/>
                <w:szCs w:val="26"/>
              </w:rPr>
            </w:pPr>
          </w:p>
        </w:tc>
      </w:tr>
      <w:tr w:rsidR="00A90DCF" w:rsidRPr="00A90DCF" w14:paraId="56731FA5"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BB6D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1</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37895"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Nhà trẻ</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5B15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2</w:t>
            </w: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2105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954A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1B1A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00BB5EFE" w:rsidRPr="00247829">
              <w:rPr>
                <w:rFonts w:eastAsia="Times New Roman" w:cs="Times New Roman"/>
                <w:sz w:val="26"/>
                <w:szCs w:val="26"/>
              </w:rPr>
              <w:t>2</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A5BB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C7C53" w14:textId="77777777" w:rsidR="00A90DCF" w:rsidRPr="00A90DCF" w:rsidRDefault="00A90DCF" w:rsidP="00BB5EFE">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A731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D10D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2</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BF4C0" w14:textId="77777777" w:rsidR="00A90DCF" w:rsidRPr="00A90DCF" w:rsidRDefault="00A90DCF" w:rsidP="00A90DCF">
            <w:pPr>
              <w:spacing w:before="120" w:after="0" w:line="240" w:lineRule="auto"/>
              <w:jc w:val="center"/>
              <w:rPr>
                <w:rFonts w:eastAsia="Times New Roman" w:cs="Times New Roman"/>
                <w:sz w:val="26"/>
                <w:szCs w:val="26"/>
              </w:rPr>
            </w:pP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9521F" w14:textId="77777777" w:rsidR="00A90DCF" w:rsidRPr="00A90DCF" w:rsidRDefault="00A90DCF" w:rsidP="00A90DCF">
            <w:pPr>
              <w:spacing w:before="120" w:after="0" w:line="240" w:lineRule="auto"/>
              <w:jc w:val="center"/>
              <w:rPr>
                <w:rFonts w:eastAsia="Times New Roman" w:cs="Times New Roman"/>
                <w:sz w:val="26"/>
                <w:szCs w:val="26"/>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07070" w14:textId="77777777" w:rsidR="00A90DCF" w:rsidRPr="00A90DCF" w:rsidRDefault="00A90DCF" w:rsidP="00A90DCF">
            <w:pPr>
              <w:spacing w:before="120" w:after="0" w:line="240" w:lineRule="auto"/>
              <w:jc w:val="center"/>
              <w:rPr>
                <w:rFonts w:eastAsia="Times New Roman" w:cs="Times New Roman"/>
                <w:sz w:val="26"/>
                <w:szCs w:val="26"/>
              </w:rP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6583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34CE3" w14:textId="77777777" w:rsidR="00A90DCF" w:rsidRPr="00A90DCF" w:rsidRDefault="00A90DCF" w:rsidP="00A90DCF">
            <w:pPr>
              <w:spacing w:before="120" w:after="0" w:line="240" w:lineRule="auto"/>
              <w:jc w:val="center"/>
              <w:rPr>
                <w:rFonts w:eastAsia="Times New Roman" w:cs="Times New Roman"/>
                <w:sz w:val="26"/>
                <w:szCs w:val="26"/>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9738F" w14:textId="77777777" w:rsidR="00A90DCF" w:rsidRPr="00A90DCF" w:rsidRDefault="00A90DCF" w:rsidP="00A90DCF">
            <w:pPr>
              <w:spacing w:before="120" w:after="0" w:line="240" w:lineRule="auto"/>
              <w:jc w:val="center"/>
              <w:rPr>
                <w:rFonts w:eastAsia="Times New Roman" w:cs="Times New Roman"/>
                <w:sz w:val="26"/>
                <w:szCs w:val="26"/>
              </w:rPr>
            </w:pPr>
          </w:p>
        </w:tc>
      </w:tr>
      <w:tr w:rsidR="00A90DCF" w:rsidRPr="00A90DCF" w14:paraId="5B5FD2A9"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1EFF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2</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F5CE1"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M</w:t>
            </w:r>
            <w:r w:rsidRPr="00A90DCF">
              <w:rPr>
                <w:rFonts w:eastAsia="Times New Roman" w:cs="Times New Roman"/>
                <w:sz w:val="26"/>
                <w:szCs w:val="26"/>
              </w:rPr>
              <w:t>ẫ</w:t>
            </w:r>
            <w:r w:rsidRPr="00A90DCF">
              <w:rPr>
                <w:rFonts w:eastAsia="Times New Roman" w:cs="Times New Roman"/>
                <w:sz w:val="26"/>
                <w:szCs w:val="26"/>
                <w:lang w:val="vi-VN"/>
              </w:rPr>
              <w:t>u giáo</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8AD32A" w14:textId="77777777" w:rsidR="00A90DCF" w:rsidRPr="00A90DCF" w:rsidRDefault="00BB5EFE" w:rsidP="00A90DCF">
            <w:pPr>
              <w:spacing w:before="120" w:after="0" w:line="240" w:lineRule="auto"/>
              <w:jc w:val="center"/>
              <w:rPr>
                <w:rFonts w:eastAsia="Times New Roman" w:cs="Times New Roman"/>
                <w:sz w:val="26"/>
                <w:szCs w:val="26"/>
              </w:rPr>
            </w:pPr>
            <w:r w:rsidRPr="00247829">
              <w:rPr>
                <w:rFonts w:eastAsia="Times New Roman" w:cs="Times New Roman"/>
                <w:sz w:val="26"/>
                <w:szCs w:val="26"/>
              </w:rPr>
              <w:t>16</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D3F1A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9CBF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27CB9" w14:textId="77777777" w:rsidR="00A90DCF" w:rsidRPr="00A90DCF" w:rsidRDefault="00BB5EFE" w:rsidP="00A90DCF">
            <w:pPr>
              <w:spacing w:before="120" w:after="0" w:line="240" w:lineRule="auto"/>
              <w:jc w:val="center"/>
              <w:rPr>
                <w:rFonts w:eastAsia="Times New Roman" w:cs="Times New Roman"/>
                <w:sz w:val="26"/>
                <w:szCs w:val="26"/>
              </w:rPr>
            </w:pPr>
            <w:r w:rsidRPr="00247829">
              <w:rPr>
                <w:rFonts w:eastAsia="Times New Roman" w:cs="Times New Roman"/>
                <w:sz w:val="26"/>
                <w:szCs w:val="26"/>
              </w:rPr>
              <w:t>12</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7C12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1</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9465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3</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8C3D4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816E1" w14:textId="77777777" w:rsidR="00A90DCF" w:rsidRPr="00A90DCF" w:rsidRDefault="00A95C0D" w:rsidP="00A90DCF">
            <w:pPr>
              <w:spacing w:before="120" w:after="0" w:line="240" w:lineRule="auto"/>
              <w:jc w:val="center"/>
              <w:rPr>
                <w:rFonts w:eastAsia="Times New Roman" w:cs="Times New Roman"/>
                <w:sz w:val="26"/>
                <w:szCs w:val="26"/>
              </w:rPr>
            </w:pPr>
            <w:r w:rsidRPr="00247829">
              <w:rPr>
                <w:rFonts w:eastAsia="Times New Roman" w:cs="Times New Roman"/>
                <w:sz w:val="26"/>
                <w:szCs w:val="26"/>
              </w:rPr>
              <w:t>4</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264CB" w14:textId="77777777" w:rsidR="00A90DCF" w:rsidRPr="00A90DCF" w:rsidRDefault="00034BFB" w:rsidP="00A90DCF">
            <w:pPr>
              <w:spacing w:before="120" w:after="0" w:line="240" w:lineRule="auto"/>
              <w:jc w:val="center"/>
              <w:rPr>
                <w:rFonts w:eastAsia="Times New Roman" w:cs="Times New Roman"/>
                <w:sz w:val="26"/>
                <w:szCs w:val="26"/>
              </w:rPr>
            </w:pPr>
            <w:r w:rsidRPr="00F3137D">
              <w:rPr>
                <w:rFonts w:eastAsia="Times New Roman" w:cs="Times New Roman"/>
                <w:sz w:val="26"/>
                <w:szCs w:val="26"/>
              </w:rPr>
              <w:t>11</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19C49" w14:textId="77777777" w:rsidR="00A90DCF" w:rsidRPr="00A90DCF" w:rsidRDefault="004F4CD5" w:rsidP="00A90DCF">
            <w:pPr>
              <w:spacing w:before="120" w:after="0" w:line="240" w:lineRule="auto"/>
              <w:jc w:val="center"/>
              <w:rPr>
                <w:rFonts w:eastAsia="Times New Roman" w:cs="Times New Roman"/>
                <w:sz w:val="26"/>
                <w:szCs w:val="26"/>
              </w:rPr>
            </w:pPr>
            <w:r>
              <w:rPr>
                <w:rFonts w:eastAsia="Times New Roman" w:cs="Times New Roman"/>
                <w:sz w:val="26"/>
                <w:szCs w:val="26"/>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56A26" w14:textId="77777777" w:rsidR="00A90DCF" w:rsidRPr="00A90DCF" w:rsidRDefault="00A95C0D" w:rsidP="00A90DCF">
            <w:pPr>
              <w:spacing w:before="120" w:after="0" w:line="240" w:lineRule="auto"/>
              <w:jc w:val="center"/>
              <w:rPr>
                <w:rFonts w:eastAsia="Times New Roman" w:cs="Times New Roman"/>
                <w:sz w:val="26"/>
                <w:szCs w:val="26"/>
              </w:rPr>
            </w:pPr>
            <w:r w:rsidRPr="00247829">
              <w:rPr>
                <w:rFonts w:eastAsia="Times New Roman" w:cs="Times New Roman"/>
                <w:sz w:val="26"/>
                <w:szCs w:val="26"/>
              </w:rPr>
              <w:t>11</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5EE2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5</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EFAEE" w14:textId="77777777" w:rsidR="00A90DCF" w:rsidRPr="00A90DCF" w:rsidRDefault="00A90DCF" w:rsidP="00A90DCF">
            <w:pPr>
              <w:spacing w:before="120" w:after="0" w:line="240" w:lineRule="auto"/>
              <w:jc w:val="center"/>
              <w:rPr>
                <w:rFonts w:eastAsia="Times New Roman" w:cs="Times New Roman"/>
                <w:sz w:val="26"/>
                <w:szCs w:val="26"/>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D5A59" w14:textId="77777777" w:rsidR="00A90DCF" w:rsidRPr="00A90DCF" w:rsidRDefault="00A90DCF" w:rsidP="00A90DCF">
            <w:pPr>
              <w:spacing w:before="120" w:after="0" w:line="240" w:lineRule="auto"/>
              <w:jc w:val="center"/>
              <w:rPr>
                <w:rFonts w:eastAsia="Times New Roman" w:cs="Times New Roman"/>
                <w:sz w:val="26"/>
                <w:szCs w:val="26"/>
              </w:rPr>
            </w:pPr>
          </w:p>
        </w:tc>
      </w:tr>
      <w:tr w:rsidR="00A90DCF" w:rsidRPr="00A90DCF" w14:paraId="65715724"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17E6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b/>
                <w:bCs/>
                <w:sz w:val="26"/>
                <w:szCs w:val="26"/>
                <w:lang w:val="vi-VN"/>
              </w:rPr>
              <w:t>II</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BFE0E"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b/>
                <w:bCs/>
                <w:sz w:val="26"/>
                <w:szCs w:val="26"/>
                <w:lang w:val="vi-VN"/>
              </w:rPr>
              <w:t>Cán b</w:t>
            </w:r>
            <w:r w:rsidRPr="00A90DCF">
              <w:rPr>
                <w:rFonts w:eastAsia="Times New Roman" w:cs="Times New Roman"/>
                <w:b/>
                <w:bCs/>
                <w:sz w:val="26"/>
                <w:szCs w:val="26"/>
              </w:rPr>
              <w:t xml:space="preserve">ộ </w:t>
            </w:r>
            <w:r w:rsidRPr="00A90DCF">
              <w:rPr>
                <w:rFonts w:eastAsia="Times New Roman" w:cs="Times New Roman"/>
                <w:b/>
                <w:bCs/>
                <w:sz w:val="26"/>
                <w:szCs w:val="26"/>
                <w:lang w:val="vi-VN"/>
              </w:rPr>
              <w:t>quản lý</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E2C7C"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3</w:t>
            </w:r>
            <w:r w:rsidRPr="00A90DCF">
              <w:rPr>
                <w:rFonts w:eastAsia="Times New Roman" w:cs="Times New Roman"/>
                <w:b/>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D833C"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08E1B"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87EA6"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3</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F5BCD"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1BBD5"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FDDF3"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2B1FB"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2C9F1"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1</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9A01C8"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2</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4350B1"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3</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B5384" w14:textId="77777777" w:rsidR="00A90DCF" w:rsidRPr="00A90DCF" w:rsidRDefault="00A90DCF" w:rsidP="00A90DCF">
            <w:pPr>
              <w:spacing w:before="120" w:after="0" w:line="240" w:lineRule="auto"/>
              <w:jc w:val="center"/>
              <w:rPr>
                <w:rFonts w:eastAsia="Times New Roman" w:cs="Times New Roman"/>
                <w:b/>
                <w:sz w:val="26"/>
                <w:szCs w:val="26"/>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FD82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441E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7571C5E8"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8F59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1</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18E52"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Hi</w:t>
            </w:r>
            <w:r w:rsidRPr="00A90DCF">
              <w:rPr>
                <w:rFonts w:eastAsia="Times New Roman" w:cs="Times New Roman"/>
                <w:sz w:val="26"/>
                <w:szCs w:val="26"/>
              </w:rPr>
              <w:t>ệ</w:t>
            </w:r>
            <w:r w:rsidRPr="00A90DCF">
              <w:rPr>
                <w:rFonts w:eastAsia="Times New Roman" w:cs="Times New Roman"/>
                <w:sz w:val="26"/>
                <w:szCs w:val="26"/>
                <w:lang w:val="vi-VN"/>
              </w:rPr>
              <w:t>u trưởng</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DC70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9B00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233B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56B80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F393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1D34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4549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EFFD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CA087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4898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D3CB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1</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EFA3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10F1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D487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73166302"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25CD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lastRenderedPageBreak/>
              <w:t>2</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FFB1F"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Phó hi</w:t>
            </w:r>
            <w:r w:rsidRPr="00A90DCF">
              <w:rPr>
                <w:rFonts w:eastAsia="Times New Roman" w:cs="Times New Roman"/>
                <w:sz w:val="26"/>
                <w:szCs w:val="26"/>
              </w:rPr>
              <w:t>ệ</w:t>
            </w:r>
            <w:r w:rsidRPr="00A90DCF">
              <w:rPr>
                <w:rFonts w:eastAsia="Times New Roman" w:cs="Times New Roman"/>
                <w:sz w:val="26"/>
                <w:szCs w:val="26"/>
                <w:lang w:val="vi-VN"/>
              </w:rPr>
              <w:t>u trưởng</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1A06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2</w:t>
            </w: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72E4C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FBF4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A9D2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2</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BB32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43AF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76CE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DA8D5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D739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81CA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11B3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2</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E35A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CCCFE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0F6B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1F477BFD"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1465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b/>
                <w:bCs/>
                <w:sz w:val="26"/>
                <w:szCs w:val="26"/>
                <w:lang w:val="vi-VN"/>
              </w:rPr>
              <w:t>III</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3CF12"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b/>
                <w:bCs/>
                <w:sz w:val="26"/>
                <w:szCs w:val="26"/>
                <w:lang w:val="vi-VN"/>
              </w:rPr>
              <w:t>Nhân viên</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BB51E"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10</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FEFA2"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8C204"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7D4B7"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85DD7"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r w:rsidRPr="00A90DCF">
              <w:rPr>
                <w:rFonts w:eastAsia="Times New Roman" w:cs="Times New Roman"/>
                <w:b/>
                <w:sz w:val="26"/>
                <w:szCs w:val="26"/>
              </w:rPr>
              <w:t>1</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4CBBC" w14:textId="77777777" w:rsidR="00A90DCF" w:rsidRPr="00A90DCF" w:rsidRDefault="00A90DCF" w:rsidP="00A90DCF">
            <w:pPr>
              <w:spacing w:before="120" w:after="0" w:line="240" w:lineRule="auto"/>
              <w:jc w:val="center"/>
              <w:rPr>
                <w:rFonts w:eastAsia="Times New Roman" w:cs="Times New Roman"/>
                <w:b/>
                <w:sz w:val="26"/>
                <w:szCs w:val="26"/>
              </w:rPr>
            </w:pP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A8C1D7"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rPr>
              <w:t>9</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212714" w14:textId="77777777" w:rsidR="00A90DCF" w:rsidRPr="00A90DCF" w:rsidRDefault="00A90DCF" w:rsidP="00A90DCF">
            <w:pPr>
              <w:spacing w:before="120" w:after="0" w:line="240" w:lineRule="auto"/>
              <w:jc w:val="center"/>
              <w:rPr>
                <w:rFonts w:eastAsia="Times New Roman" w:cs="Times New Roman"/>
                <w:b/>
                <w:sz w:val="26"/>
                <w:szCs w:val="26"/>
              </w:rPr>
            </w:pPr>
            <w:r w:rsidRPr="00A90DCF">
              <w:rPr>
                <w:rFonts w:eastAsia="Times New Roman" w:cs="Times New Roman"/>
                <w:b/>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4F92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7A45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9510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6AA8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8B20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22D7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1EA2DCFD"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C5B2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1</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12E30"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Nhân viên văn thư</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5A8D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A0CB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5AB5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A2FD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96C9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8E7B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EADD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0518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4468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2F33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8C7E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0A346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9F9F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72D5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54EF9B2A"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497D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2</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233AD"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Nhân viên kế toán</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5578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1</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AB9D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76B7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31E6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1612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r w:rsidRPr="00A90DCF">
              <w:rPr>
                <w:rFonts w:eastAsia="Times New Roman" w:cs="Times New Roman"/>
                <w:sz w:val="26"/>
                <w:szCs w:val="26"/>
              </w:rPr>
              <w:t>1</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80C6D" w14:textId="77777777" w:rsidR="00A90DCF" w:rsidRPr="00A90DCF" w:rsidRDefault="00A90DCF" w:rsidP="00A90DCF">
            <w:pPr>
              <w:spacing w:before="120" w:after="0" w:line="240" w:lineRule="auto"/>
              <w:jc w:val="center"/>
              <w:rPr>
                <w:rFonts w:eastAsia="Times New Roman" w:cs="Times New Roman"/>
                <w:sz w:val="26"/>
                <w:szCs w:val="26"/>
              </w:rPr>
            </w:pP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1787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47DA1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6118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C115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2C6A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C7C9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3967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08AF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59D5D941"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20830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3</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4EBB06"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Thủ quỹ</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979B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0607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0908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5CE8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10D6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CD62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081EB"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4CF7D"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8D45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5DC1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99F8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E9957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8FD6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F4C1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6862C076"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C6B7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4</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4117F"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Nhân viên y tế</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FF77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4C71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6FF7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476D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EF4E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759D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DEE2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6740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F432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F477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5917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9ADE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29CC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4D74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499D4CAB"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7E65A1"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5</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DA782"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lang w:val="vi-VN"/>
              </w:rPr>
              <w:t>Nhân viên khác</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FEDC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8</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B1FD6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339E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1127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DED8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DEBB92"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CEB43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8</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4A807"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EECA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9DA3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68E5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F3F0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0C0F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76EAA"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r w:rsidR="00A90DCF" w:rsidRPr="00A90DCF" w14:paraId="1BFFA651" w14:textId="77777777" w:rsidTr="00DE3A0C">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31EF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rPr>
              <w:t>..</w:t>
            </w:r>
          </w:p>
        </w:tc>
        <w:tc>
          <w:tcPr>
            <w:tcW w:w="9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174085" w14:textId="77777777" w:rsidR="00A90DCF" w:rsidRPr="00A90DCF" w:rsidRDefault="00A90DCF" w:rsidP="00A90DCF">
            <w:pPr>
              <w:spacing w:before="120" w:after="0" w:line="240" w:lineRule="auto"/>
              <w:rPr>
                <w:rFonts w:eastAsia="Times New Roman" w:cs="Times New Roman"/>
                <w:sz w:val="26"/>
                <w:szCs w:val="26"/>
              </w:rPr>
            </w:pPr>
            <w:r w:rsidRPr="00A90DCF">
              <w:rPr>
                <w:rFonts w:eastAsia="Times New Roman" w:cs="Times New Roman"/>
                <w:sz w:val="26"/>
                <w:szCs w:val="26"/>
              </w:rPr>
              <w:t>..</w:t>
            </w:r>
          </w:p>
        </w:tc>
        <w:tc>
          <w:tcPr>
            <w:tcW w:w="2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30BE8"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C71BC"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42ACF"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B4E8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1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01FF4"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6B31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1AFA9"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C975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6161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9EFAE"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CCE10"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A0C36"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2349A3"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CB9C5" w14:textId="77777777" w:rsidR="00A90DCF" w:rsidRPr="00A90DCF" w:rsidRDefault="00A90DCF" w:rsidP="00A90DCF">
            <w:pPr>
              <w:spacing w:before="120" w:after="0" w:line="240" w:lineRule="auto"/>
              <w:jc w:val="center"/>
              <w:rPr>
                <w:rFonts w:eastAsia="Times New Roman" w:cs="Times New Roman"/>
                <w:sz w:val="26"/>
                <w:szCs w:val="26"/>
              </w:rPr>
            </w:pPr>
            <w:r w:rsidRPr="00A90DCF">
              <w:rPr>
                <w:rFonts w:eastAsia="Times New Roman" w:cs="Times New Roman"/>
                <w:sz w:val="26"/>
                <w:szCs w:val="26"/>
                <w:lang w:val="vi-VN"/>
              </w:rPr>
              <w:t> </w:t>
            </w:r>
          </w:p>
        </w:tc>
      </w:tr>
    </w:tbl>
    <w:p w14:paraId="376B7624" w14:textId="6A17EE36" w:rsidR="00B0699D" w:rsidRPr="00247829" w:rsidRDefault="00B0699D" w:rsidP="00B0699D">
      <w:pPr>
        <w:rPr>
          <w:rFonts w:cs="Times New Roman"/>
          <w:b/>
          <w:bCs/>
          <w:sz w:val="26"/>
          <w:szCs w:val="26"/>
          <w:lang w:bidi="vi-VN"/>
        </w:rPr>
      </w:pPr>
      <w:r w:rsidRPr="00247829">
        <w:rPr>
          <w:rFonts w:cs="Times New Roman"/>
          <w:b/>
          <w:bCs/>
          <w:sz w:val="26"/>
          <w:szCs w:val="26"/>
          <w:lang w:bidi="vi-VN"/>
        </w:rPr>
        <w:t>I</w:t>
      </w:r>
      <w:r w:rsidR="00C51A34">
        <w:rPr>
          <w:rFonts w:cs="Times New Roman"/>
          <w:b/>
          <w:bCs/>
          <w:sz w:val="26"/>
          <w:szCs w:val="26"/>
          <w:lang w:bidi="vi-VN"/>
        </w:rPr>
        <w:t>V</w:t>
      </w:r>
      <w:r w:rsidRPr="00247829">
        <w:rPr>
          <w:rFonts w:cs="Times New Roman"/>
          <w:b/>
          <w:bCs/>
          <w:sz w:val="26"/>
          <w:szCs w:val="26"/>
          <w:lang w:bidi="vi-VN"/>
        </w:rPr>
        <w:t>. CƠ SỞ VẬT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4518"/>
        <w:gridCol w:w="1441"/>
        <w:gridCol w:w="2341"/>
      </w:tblGrid>
      <w:tr w:rsidR="003E2FCC" w:rsidRPr="003E2FCC" w14:paraId="6A7F62DE" w14:textId="77777777" w:rsidTr="00DE3A0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A015E0"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740134"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5EDEA9"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90F122"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Bình quân</w:t>
            </w:r>
          </w:p>
        </w:tc>
      </w:tr>
      <w:tr w:rsidR="003E2FCC" w:rsidRPr="003E2FCC" w14:paraId="141BE6BC"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00BD5C"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6D3CAE"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BD92E9" w14:textId="77777777" w:rsidR="003E2FCC" w:rsidRPr="003E2FCC" w:rsidRDefault="003E2FCC" w:rsidP="000E713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w:t>
            </w:r>
            <w:r w:rsidR="000E713C">
              <w:rPr>
                <w:rFonts w:eastAsia="Times New Roman" w:cs="Times New Roman"/>
                <w:sz w:val="26"/>
                <w:szCs w:val="26"/>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B9DB39" w14:textId="77777777"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3AF08C9D"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6F89A6"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0667F"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68CAAA"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9</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339BE6" w14:textId="77777777"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241B9F36"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4F3682"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EADA0A"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BB900C"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91CABD"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w:t>
            </w:r>
          </w:p>
        </w:tc>
      </w:tr>
      <w:tr w:rsidR="003E2FCC" w:rsidRPr="003E2FCC" w14:paraId="6D1F2729"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B7B069"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F78528"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BC47A5"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9</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153F02" w14:textId="36169E84" w:rsidR="003E2FCC" w:rsidRPr="003E2FCC" w:rsidRDefault="00DB7630" w:rsidP="003E2FCC">
            <w:pPr>
              <w:spacing w:before="120" w:after="0" w:line="240" w:lineRule="auto"/>
              <w:jc w:val="center"/>
              <w:rPr>
                <w:rFonts w:eastAsia="Times New Roman" w:cs="Times New Roman"/>
                <w:sz w:val="26"/>
                <w:szCs w:val="26"/>
              </w:rPr>
            </w:pPr>
            <w:r>
              <w:rPr>
                <w:rFonts w:eastAsia="Times New Roman" w:cs="Times New Roman"/>
                <w:sz w:val="26"/>
                <w:szCs w:val="26"/>
              </w:rPr>
              <w:t>2.18</w:t>
            </w:r>
            <w:r w:rsidR="003E2FCC" w:rsidRPr="003E2FCC">
              <w:rPr>
                <w:rFonts w:eastAsia="Times New Roman" w:cs="Times New Roman"/>
                <w:sz w:val="26"/>
                <w:szCs w:val="26"/>
              </w:rPr>
              <w:t xml:space="preserve"> </w:t>
            </w:r>
            <w:r w:rsidR="003E2FCC" w:rsidRPr="003E2FCC">
              <w:rPr>
                <w:rFonts w:eastAsia="Times New Roman" w:cs="Times New Roman"/>
                <w:sz w:val="26"/>
                <w:szCs w:val="26"/>
                <w:lang w:val="vi-VN"/>
              </w:rPr>
              <w:t>m</w:t>
            </w:r>
            <w:r w:rsidR="003E2FCC" w:rsidRPr="003E2FCC">
              <w:rPr>
                <w:rFonts w:eastAsia="Times New Roman" w:cs="Times New Roman"/>
                <w:sz w:val="26"/>
                <w:szCs w:val="26"/>
                <w:vertAlign w:val="superscript"/>
                <w:lang w:val="vi-VN"/>
              </w:rPr>
              <w:t>2</w:t>
            </w:r>
            <w:r w:rsidR="003E2FCC" w:rsidRPr="003E2FCC">
              <w:rPr>
                <w:rFonts w:eastAsia="Times New Roman" w:cs="Times New Roman"/>
                <w:sz w:val="26"/>
                <w:szCs w:val="26"/>
                <w:lang w:val="vi-VN"/>
              </w:rPr>
              <w:t>/trẻ em</w:t>
            </w:r>
          </w:p>
        </w:tc>
      </w:tr>
      <w:tr w:rsidR="003E2FCC" w:rsidRPr="003E2FCC" w14:paraId="4603873A"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2E3E6A"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1D3F5A"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14272D"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2FCE20"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w:t>
            </w:r>
          </w:p>
        </w:tc>
      </w:tr>
      <w:tr w:rsidR="003E2FCC" w:rsidRPr="003E2FCC" w14:paraId="45DC8E5B"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67A19A"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AF4924"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95CCC2"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DD10DC"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w:t>
            </w:r>
          </w:p>
        </w:tc>
      </w:tr>
      <w:tr w:rsidR="003E2FCC" w:rsidRPr="003E2FCC" w14:paraId="477D50C4"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4E0902"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BC644D"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6097E5"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AFEF55"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w:t>
            </w:r>
          </w:p>
        </w:tc>
      </w:tr>
      <w:tr w:rsidR="003E2FCC" w:rsidRPr="003E2FCC" w14:paraId="0C24EC82"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05495"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9A8C1"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 xml:space="preserve">Tổng diện tích đất toàn trường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9BB8AD"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 xml:space="preserve">3376.5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08800B" w14:textId="14A14AD8" w:rsidR="003E2FCC" w:rsidRPr="003E2FCC" w:rsidRDefault="00DB7630" w:rsidP="003E2FCC">
            <w:pPr>
              <w:spacing w:before="120" w:after="0" w:line="240" w:lineRule="auto"/>
              <w:jc w:val="center"/>
              <w:rPr>
                <w:rFonts w:eastAsia="Times New Roman" w:cs="Times New Roman"/>
                <w:sz w:val="26"/>
                <w:szCs w:val="26"/>
              </w:rPr>
            </w:pPr>
            <w:r>
              <w:rPr>
                <w:rFonts w:eastAsia="Times New Roman" w:cs="Times New Roman"/>
                <w:sz w:val="26"/>
                <w:szCs w:val="26"/>
              </w:rPr>
              <w:t>14.87</w:t>
            </w:r>
            <w:r w:rsidR="003E2FCC" w:rsidRPr="003E2FCC">
              <w:rPr>
                <w:rFonts w:eastAsia="Times New Roman" w:cs="Times New Roman"/>
                <w:sz w:val="26"/>
                <w:szCs w:val="26"/>
              </w:rPr>
              <w:t xml:space="preserve"> </w:t>
            </w:r>
            <w:r w:rsidR="003E2FCC" w:rsidRPr="003E2FCC">
              <w:rPr>
                <w:rFonts w:eastAsia="Times New Roman" w:cs="Times New Roman"/>
                <w:sz w:val="26"/>
                <w:szCs w:val="26"/>
                <w:lang w:val="vi-VN"/>
              </w:rPr>
              <w:t>m</w:t>
            </w:r>
            <w:r w:rsidR="003E2FCC" w:rsidRPr="003E2FCC">
              <w:rPr>
                <w:rFonts w:eastAsia="Times New Roman" w:cs="Times New Roman"/>
                <w:sz w:val="26"/>
                <w:szCs w:val="26"/>
                <w:vertAlign w:val="superscript"/>
                <w:lang w:val="vi-VN"/>
              </w:rPr>
              <w:t>2</w:t>
            </w:r>
            <w:r w:rsidR="003E2FCC" w:rsidRPr="003E2FCC">
              <w:rPr>
                <w:rFonts w:eastAsia="Times New Roman" w:cs="Times New Roman"/>
                <w:sz w:val="26"/>
                <w:szCs w:val="26"/>
                <w:lang w:val="vi-VN"/>
              </w:rPr>
              <w:t>/trẻ em </w:t>
            </w:r>
          </w:p>
        </w:tc>
      </w:tr>
      <w:tr w:rsidR="003E2FCC" w:rsidRPr="003E2FCC" w14:paraId="7828F226"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91E7C7"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75B21C"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 xml:space="preserve">Tổng diện tích sân chơi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3E968B"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 xml:space="preserve">936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221914" w14:textId="78388799"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4.</w:t>
            </w:r>
            <w:r w:rsidR="00DB7630">
              <w:rPr>
                <w:rFonts w:eastAsia="Times New Roman" w:cs="Times New Roman"/>
                <w:sz w:val="26"/>
                <w:szCs w:val="26"/>
              </w:rPr>
              <w:t>12</w:t>
            </w:r>
            <w:r w:rsidRPr="003E2FCC">
              <w:rPr>
                <w:rFonts w:eastAsia="Times New Roman" w:cs="Times New Roman"/>
                <w:sz w:val="26"/>
                <w:szCs w:val="26"/>
              </w:rPr>
              <w:t xml:space="preserve">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/trẻ em </w:t>
            </w:r>
          </w:p>
        </w:tc>
      </w:tr>
      <w:tr w:rsidR="003E2FCC" w:rsidRPr="003E2FCC" w14:paraId="210854F3"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DE8C7F"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C0C52B"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58E513"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58FDAA"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 </w:t>
            </w:r>
          </w:p>
        </w:tc>
      </w:tr>
      <w:tr w:rsidR="003E2FCC" w:rsidRPr="003E2FCC" w14:paraId="714D5B3D"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AFC139"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48479"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Diện tích phòng sinh hoạt chung (m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AAC47D"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55</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40C189" w14:textId="46EE0ACB"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2.</w:t>
            </w:r>
            <w:r w:rsidR="00DB7630">
              <w:rPr>
                <w:rFonts w:eastAsia="Times New Roman" w:cs="Times New Roman"/>
                <w:sz w:val="26"/>
                <w:szCs w:val="26"/>
              </w:rPr>
              <w:t>18</w:t>
            </w:r>
            <w:r w:rsidRPr="003E2FCC">
              <w:rPr>
                <w:rFonts w:eastAsia="Times New Roman" w:cs="Times New Roman"/>
                <w:sz w:val="26"/>
                <w:szCs w:val="26"/>
              </w:rPr>
              <w:t xml:space="preserve">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/trẻ em </w:t>
            </w:r>
          </w:p>
        </w:tc>
      </w:tr>
      <w:tr w:rsidR="003E2FCC" w:rsidRPr="003E2FCC" w14:paraId="5F29FFFE"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B23563"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B6E51E"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Diện tích phòng ngủ (m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8074AF"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55</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092DAC" w14:textId="1FEA5E70"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2.</w:t>
            </w:r>
            <w:r w:rsidR="00DB7630">
              <w:rPr>
                <w:rFonts w:eastAsia="Times New Roman" w:cs="Times New Roman"/>
                <w:sz w:val="26"/>
                <w:szCs w:val="26"/>
              </w:rPr>
              <w:t>18</w:t>
            </w:r>
            <w:r w:rsidRPr="003E2FCC">
              <w:rPr>
                <w:rFonts w:eastAsia="Times New Roman" w:cs="Times New Roman"/>
                <w:sz w:val="26"/>
                <w:szCs w:val="26"/>
              </w:rPr>
              <w:t xml:space="preserve">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/trẻ em </w:t>
            </w:r>
          </w:p>
        </w:tc>
      </w:tr>
      <w:tr w:rsidR="003E2FCC" w:rsidRPr="003E2FCC" w14:paraId="7F47FD84"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4E8B50"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436651"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Diện tích phòng vệ sinh (m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B8D445"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6.6</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B4204D" w14:textId="125736CD"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0.</w:t>
            </w:r>
            <w:r w:rsidR="00DB7630">
              <w:rPr>
                <w:rFonts w:eastAsia="Times New Roman" w:cs="Times New Roman"/>
                <w:sz w:val="26"/>
                <w:szCs w:val="26"/>
              </w:rPr>
              <w:t>26</w:t>
            </w:r>
            <w:r w:rsidRPr="003E2FCC">
              <w:rPr>
                <w:rFonts w:eastAsia="Times New Roman" w:cs="Times New Roman"/>
                <w:sz w:val="26"/>
                <w:szCs w:val="26"/>
              </w:rPr>
              <w:t xml:space="preserve">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/trẻ em </w:t>
            </w:r>
          </w:p>
        </w:tc>
      </w:tr>
      <w:tr w:rsidR="003E2FCC" w:rsidRPr="003E2FCC" w14:paraId="423EE8D5"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59F1A"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55C86"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Diện tích hiên chơi (m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FB3D5F"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15</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6E444D" w14:textId="41FB6EBE"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0.</w:t>
            </w:r>
            <w:r w:rsidR="00DB7630">
              <w:rPr>
                <w:rFonts w:eastAsia="Times New Roman" w:cs="Times New Roman"/>
                <w:sz w:val="26"/>
                <w:szCs w:val="26"/>
              </w:rPr>
              <w:t>59</w:t>
            </w:r>
            <w:r w:rsidRPr="003E2FCC">
              <w:rPr>
                <w:rFonts w:eastAsia="Times New Roman" w:cs="Times New Roman"/>
                <w:sz w:val="26"/>
                <w:szCs w:val="26"/>
              </w:rPr>
              <w:t xml:space="preserve"> </w:t>
            </w:r>
            <w:r w:rsidRPr="003E2FCC">
              <w:rPr>
                <w:rFonts w:eastAsia="Times New Roman" w:cs="Times New Roman"/>
                <w:sz w:val="26"/>
                <w:szCs w:val="26"/>
                <w:lang w:val="vi-VN"/>
              </w:rPr>
              <w:t>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/trẻ em </w:t>
            </w:r>
          </w:p>
        </w:tc>
      </w:tr>
      <w:tr w:rsidR="003E2FCC" w:rsidRPr="003E2FCC" w14:paraId="379E5A87"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770953"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AD75BE"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i/>
                <w:iCs/>
                <w:sz w:val="26"/>
                <w:szCs w:val="26"/>
                <w:lang w:val="vi-VN"/>
              </w:rPr>
              <w:t>Diện tích phòng giáo dục thể chất (m</w:t>
            </w:r>
            <w:r w:rsidRPr="003E2FCC">
              <w:rPr>
                <w:rFonts w:eastAsia="Times New Roman" w:cs="Times New Roman"/>
                <w:i/>
                <w:iCs/>
                <w:sz w:val="26"/>
                <w:szCs w:val="26"/>
                <w:vertAlign w:val="superscript"/>
                <w:lang w:val="vi-VN"/>
              </w:rPr>
              <w:t>2</w:t>
            </w:r>
            <w:r w:rsidRPr="003E2FCC">
              <w:rPr>
                <w:rFonts w:eastAsia="Times New Roman" w:cs="Times New Roman"/>
                <w:i/>
                <w:iCs/>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8AC388"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7C0A27"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 </w:t>
            </w:r>
          </w:p>
        </w:tc>
      </w:tr>
      <w:tr w:rsidR="003E2FCC" w:rsidRPr="003E2FCC" w14:paraId="56BDEFB7"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3B725"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95F8EF"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i/>
                <w:iCs/>
                <w:sz w:val="26"/>
                <w:szCs w:val="26"/>
                <w:lang w:val="vi-VN"/>
              </w:rPr>
              <w:t>Diện tích phòng giáo dục nghệ thuật hoặc phòng đa chức năng (m</w:t>
            </w:r>
            <w:r w:rsidRPr="003E2FCC">
              <w:rPr>
                <w:rFonts w:eastAsia="Times New Roman" w:cs="Times New Roman"/>
                <w:i/>
                <w:iCs/>
                <w:sz w:val="26"/>
                <w:szCs w:val="26"/>
                <w:vertAlign w:val="superscript"/>
                <w:lang w:val="vi-VN"/>
              </w:rPr>
              <w:t>2</w:t>
            </w:r>
            <w:r w:rsidRPr="003E2FCC">
              <w:rPr>
                <w:rFonts w:eastAsia="Times New Roman" w:cs="Times New Roman"/>
                <w:i/>
                <w:iCs/>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7BB148"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50</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4CE36F" w14:textId="6D034B76"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17F4E532"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A229E1"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2D73E2"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Diện tích nhà bếp và kho (m</w:t>
            </w:r>
            <w:r w:rsidRPr="003E2FCC">
              <w:rPr>
                <w:rFonts w:eastAsia="Times New Roman" w:cs="Times New Roman"/>
                <w:sz w:val="26"/>
                <w:szCs w:val="26"/>
                <w:vertAlign w:val="superscript"/>
                <w:lang w:val="vi-VN"/>
              </w:rPr>
              <w:t>2</w:t>
            </w:r>
            <w:r w:rsidRPr="003E2FCC">
              <w:rPr>
                <w:rFonts w:eastAsia="Times New Roman" w:cs="Times New Roman"/>
                <w:sz w:val="26"/>
                <w:szCs w:val="26"/>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36218"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164</w:t>
            </w:r>
            <w:r w:rsidRPr="003E2FCC">
              <w:rPr>
                <w:rFonts w:eastAsia="Times New Roman" w:cs="Times New Roman"/>
                <w:sz w:val="26"/>
                <w:szCs w:val="26"/>
                <w:lang w:val="vi-VN"/>
              </w:rPr>
              <w:t xml:space="preserve"> m</w:t>
            </w:r>
            <w:r w:rsidRPr="003E2FCC">
              <w:rPr>
                <w:rFonts w:eastAsia="Times New Roman" w:cs="Times New Roman"/>
                <w:sz w:val="26"/>
                <w:szCs w:val="26"/>
                <w:vertAlign w:val="superscript"/>
                <w:lang w:val="vi-VN"/>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970704" w14:textId="60DA6C09"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1A12E6C9"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09603E"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BE0363"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 xml:space="preserve">Tổng số thiết bị, đồ dùng, đồ chơi tối thiểu </w:t>
            </w:r>
            <w:r w:rsidRPr="003E2FCC">
              <w:rPr>
                <w:rFonts w:eastAsia="Times New Roman" w:cs="Times New Roman"/>
                <w:sz w:val="26"/>
                <w:szCs w:val="26"/>
                <w:lang w:val="vi-VN"/>
              </w:rPr>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94D722"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0E4251"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Số bộ/nhóm (lớp)</w:t>
            </w:r>
          </w:p>
        </w:tc>
      </w:tr>
      <w:tr w:rsidR="003E2FCC" w:rsidRPr="003E2FCC" w14:paraId="0AD74F8B"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2C59D3"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lastRenderedPageBreak/>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7EE551"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Số bộ thiết bị, đồ dùng, đồ chơi tối thiểu hiện có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304352"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9 bộ</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3937409"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rPr>
              <w:t>1 bộ/1 lớp</w:t>
            </w:r>
            <w:r w:rsidRPr="003E2FCC">
              <w:rPr>
                <w:rFonts w:eastAsia="Times New Roman" w:cs="Times New Roman"/>
                <w:sz w:val="26"/>
                <w:szCs w:val="26"/>
                <w:lang w:val="vi-VN"/>
              </w:rPr>
              <w:t> </w:t>
            </w:r>
          </w:p>
        </w:tc>
      </w:tr>
      <w:tr w:rsidR="003E2FCC" w:rsidRPr="003E2FCC" w14:paraId="4D179097"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134BE9"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53D6E6"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Số bộ thiết bị, đồ dùng, đồ chơi tối thiểu còn thiếu so với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682AAC"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39C3C1"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w:t>
            </w:r>
          </w:p>
        </w:tc>
      </w:tr>
      <w:tr w:rsidR="003E2FCC" w:rsidRPr="003E2FCC" w14:paraId="0B6A537C"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12C3A7"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VIII</w:t>
            </w:r>
          </w:p>
        </w:tc>
        <w:tc>
          <w:tcPr>
            <w:tcW w:w="2496"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16E8AC7F"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Tổng số đồ chơi ngoài trời</w:t>
            </w:r>
          </w:p>
        </w:tc>
        <w:tc>
          <w:tcPr>
            <w:tcW w:w="796" w:type="pct"/>
            <w:tcBorders>
              <w:top w:val="single" w:sz="8" w:space="0" w:color="auto"/>
              <w:left w:val="single" w:sz="8" w:space="0" w:color="auto"/>
              <w:bottom w:val="nil"/>
              <w:right w:val="nil"/>
              <w:tl2br w:val="nil"/>
              <w:tr2bl w:val="nil"/>
            </w:tcBorders>
            <w:shd w:val="clear" w:color="auto" w:fill="FFFFFF"/>
            <w:tcMar>
              <w:top w:w="0" w:type="dxa"/>
              <w:left w:w="0" w:type="dxa"/>
              <w:bottom w:w="0" w:type="dxa"/>
              <w:right w:w="0" w:type="dxa"/>
            </w:tcMar>
            <w:vAlign w:val="center"/>
          </w:tcPr>
          <w:p w14:paraId="772E3AE8"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3/3</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396CE04"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Số bộ/sân chơi (trường)</w:t>
            </w:r>
          </w:p>
        </w:tc>
      </w:tr>
      <w:tr w:rsidR="003E2FCC" w:rsidRPr="003E2FCC" w14:paraId="4EE26EB7"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118255"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C1B8E3"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DEDDA4"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14</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E9BC1D" w14:textId="77777777"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639CD46F"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E3593"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b/>
                <w:bCs/>
                <w:sz w:val="26"/>
                <w:szCs w:val="26"/>
                <w:lang w:val="vi-VN"/>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1A331A"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b/>
                <w:bCs/>
                <w:sz w:val="26"/>
                <w:szCs w:val="26"/>
                <w:lang w:val="vi-VN"/>
              </w:rPr>
              <w:t xml:space="preserve">Tổng số thiết bị phục vụ giáo dục khác </w:t>
            </w:r>
            <w:r w:rsidRPr="003E2FCC">
              <w:rPr>
                <w:rFonts w:eastAsia="Times New Roman" w:cs="Times New Roman"/>
                <w:sz w:val="26"/>
                <w:szCs w:val="26"/>
                <w:lang w:val="vi-VN"/>
              </w:rPr>
              <w:t>(Liệt kê các thiết bị ngoài danh mục tối thi</w:t>
            </w:r>
            <w:r w:rsidRPr="003E2FCC">
              <w:rPr>
                <w:rFonts w:eastAsia="Times New Roman" w:cs="Times New Roman"/>
                <w:sz w:val="26"/>
                <w:szCs w:val="26"/>
              </w:rPr>
              <w:t>ể</w:t>
            </w:r>
            <w:r w:rsidRPr="003E2FCC">
              <w:rPr>
                <w:rFonts w:eastAsia="Times New Roman" w:cs="Times New Roman"/>
                <w:sz w:val="26"/>
                <w:szCs w:val="26"/>
                <w:lang w:val="vi-VN"/>
              </w:rPr>
              <w:t>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273919"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r w:rsidRPr="003E2FCC">
              <w:rPr>
                <w:rFonts w:eastAsia="Times New Roman" w:cs="Times New Roman"/>
                <w:sz w:val="26"/>
                <w:szCs w:val="26"/>
              </w:rPr>
              <w:t>11 máy tính, 10 apat, 3 màn hình cảm ứng, 1 máy chủ.</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C646F4" w14:textId="77777777" w:rsidR="003E2FCC" w:rsidRPr="003E2FCC" w:rsidRDefault="003E2FCC" w:rsidP="003E2FCC">
            <w:pPr>
              <w:spacing w:before="120" w:after="0" w:line="240" w:lineRule="auto"/>
              <w:jc w:val="center"/>
              <w:rPr>
                <w:rFonts w:eastAsia="Times New Roman" w:cs="Times New Roman"/>
                <w:sz w:val="26"/>
                <w:szCs w:val="26"/>
              </w:rPr>
            </w:pPr>
          </w:p>
        </w:tc>
      </w:tr>
      <w:tr w:rsidR="003E2FCC" w:rsidRPr="003E2FCC" w14:paraId="5D9855AB" w14:textId="77777777" w:rsidTr="00DE3A0C">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8E7F58"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B7FE59"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rPr>
              <w:t>…</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A5A30D" w14:textId="77777777" w:rsidR="003E2FCC" w:rsidRPr="003E2FCC" w:rsidRDefault="003E2FCC" w:rsidP="003E2FCC">
            <w:pPr>
              <w:spacing w:before="120" w:after="0" w:line="240" w:lineRule="auto"/>
              <w:rPr>
                <w:rFonts w:eastAsia="Times New Roman" w:cs="Times New Roman"/>
                <w:sz w:val="26"/>
                <w:szCs w:val="26"/>
              </w:rPr>
            </w:pPr>
            <w:r w:rsidRPr="003E2FCC">
              <w:rPr>
                <w:rFonts w:eastAsia="Times New Roman" w:cs="Times New Roman"/>
                <w:sz w:val="26"/>
                <w:szCs w:val="26"/>
                <w:lang w:val="vi-VN"/>
              </w:rPr>
              <w:t> </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D1A56" w14:textId="77777777" w:rsidR="003E2FCC" w:rsidRPr="003E2FCC" w:rsidRDefault="003E2FCC" w:rsidP="003E2FCC">
            <w:pPr>
              <w:spacing w:before="120" w:after="0" w:line="240" w:lineRule="auto"/>
              <w:jc w:val="center"/>
              <w:rPr>
                <w:rFonts w:eastAsia="Times New Roman" w:cs="Times New Roman"/>
                <w:sz w:val="26"/>
                <w:szCs w:val="26"/>
              </w:rPr>
            </w:pPr>
            <w:r w:rsidRPr="003E2FCC">
              <w:rPr>
                <w:rFonts w:eastAsia="Times New Roman" w:cs="Times New Roman"/>
                <w:sz w:val="26"/>
                <w:szCs w:val="26"/>
                <w:lang w:val="vi-VN"/>
              </w:rPr>
              <w:t> </w:t>
            </w:r>
          </w:p>
        </w:tc>
      </w:tr>
    </w:tbl>
    <w:p w14:paraId="381B67D9" w14:textId="2C2D5958" w:rsidR="00B0699D" w:rsidRDefault="00C51A34" w:rsidP="00B0699D">
      <w:pPr>
        <w:rPr>
          <w:rFonts w:cs="Times New Roman"/>
          <w:b/>
          <w:bCs/>
          <w:sz w:val="26"/>
          <w:szCs w:val="26"/>
          <w:lang w:bidi="vi-VN"/>
        </w:rPr>
      </w:pPr>
      <w:r w:rsidRPr="00FF0840">
        <w:rPr>
          <w:rFonts w:cs="Times New Roman"/>
          <w:b/>
          <w:bCs/>
          <w:sz w:val="26"/>
          <w:szCs w:val="26"/>
          <w:lang w:bidi="vi-VN"/>
        </w:rPr>
        <w:t xml:space="preserve">V. KIỂM ĐỊNH CHẤT </w:t>
      </w:r>
      <w:r w:rsidR="009D0488">
        <w:rPr>
          <w:rFonts w:cs="Times New Roman"/>
          <w:b/>
          <w:bCs/>
          <w:sz w:val="26"/>
          <w:szCs w:val="26"/>
          <w:lang w:bidi="vi-VN"/>
        </w:rPr>
        <w:t>LƯỢNG</w:t>
      </w:r>
      <w:r w:rsidRPr="00FF0840">
        <w:rPr>
          <w:rFonts w:cs="Times New Roman"/>
          <w:b/>
          <w:bCs/>
          <w:sz w:val="26"/>
          <w:szCs w:val="26"/>
          <w:lang w:bidi="vi-VN"/>
        </w:rPr>
        <w:t xml:space="preserve"> GIÁO DỤC</w:t>
      </w:r>
    </w:p>
    <w:p w14:paraId="218407E7" w14:textId="1AB1B70A" w:rsidR="00A60043" w:rsidRPr="00A60043" w:rsidRDefault="00A60043" w:rsidP="00A60043">
      <w:pPr>
        <w:shd w:val="clear" w:color="auto" w:fill="FFFFFF"/>
        <w:spacing w:before="120" w:after="120" w:line="234" w:lineRule="atLeast"/>
        <w:rPr>
          <w:rFonts w:eastAsia="Times New Roman" w:cs="Times New Roman"/>
          <w:color w:val="000000"/>
          <w:sz w:val="26"/>
          <w:szCs w:val="26"/>
        </w:rPr>
      </w:pPr>
      <w:r w:rsidRPr="00A60043">
        <w:rPr>
          <w:rFonts w:eastAsia="Times New Roman" w:cs="Times New Roman"/>
          <w:color w:val="000000"/>
          <w:sz w:val="26"/>
          <w:szCs w:val="26"/>
        </w:rPr>
        <w:t>- Tên tổ chức kiểm định:</w:t>
      </w:r>
      <w:r w:rsidR="00377F69">
        <w:rPr>
          <w:rFonts w:eastAsia="Times New Roman" w:cs="Times New Roman"/>
          <w:color w:val="000000"/>
          <w:sz w:val="26"/>
          <w:szCs w:val="26"/>
        </w:rPr>
        <w:t xml:space="preserve"> Sở Giáo dục và Đào tạo tỉnh Bình Dương (SGDĐT)</w:t>
      </w:r>
    </w:p>
    <w:p w14:paraId="612FF1F9" w14:textId="11466D72" w:rsidR="00A60043" w:rsidRPr="00A60043" w:rsidRDefault="00A60043" w:rsidP="00A60043">
      <w:pPr>
        <w:shd w:val="clear" w:color="auto" w:fill="FFFFFF"/>
        <w:spacing w:before="120" w:after="120" w:line="234" w:lineRule="atLeast"/>
        <w:rPr>
          <w:rFonts w:eastAsia="Times New Roman" w:cs="Times New Roman"/>
          <w:color w:val="000000"/>
          <w:sz w:val="26"/>
          <w:szCs w:val="26"/>
        </w:rPr>
      </w:pPr>
      <w:r w:rsidRPr="00A60043">
        <w:rPr>
          <w:rFonts w:eastAsia="Times New Roman" w:cs="Times New Roman"/>
          <w:color w:val="000000"/>
          <w:sz w:val="26"/>
          <w:szCs w:val="26"/>
        </w:rPr>
        <w:t>- Tiêu chuẩn kiểm định được áp dụng:</w:t>
      </w:r>
      <w:r w:rsidR="00A67039">
        <w:rPr>
          <w:rFonts w:eastAsia="Times New Roman" w:cs="Times New Roman"/>
          <w:color w:val="000000"/>
          <w:sz w:val="26"/>
          <w:szCs w:val="26"/>
        </w:rPr>
        <w:t xml:space="preserve"> Kiểm định chất lượng giáo dục</w:t>
      </w:r>
    </w:p>
    <w:p w14:paraId="0762BB1F" w14:textId="3ECB8728" w:rsidR="00A60043" w:rsidRPr="00A60043" w:rsidRDefault="00A60043" w:rsidP="00A60043">
      <w:pPr>
        <w:shd w:val="clear" w:color="auto" w:fill="FFFFFF"/>
        <w:spacing w:before="120" w:after="120" w:line="234" w:lineRule="atLeast"/>
        <w:rPr>
          <w:rFonts w:eastAsia="Times New Roman" w:cs="Times New Roman"/>
          <w:color w:val="000000"/>
          <w:sz w:val="26"/>
          <w:szCs w:val="26"/>
        </w:rPr>
      </w:pPr>
      <w:r w:rsidRPr="00A60043">
        <w:rPr>
          <w:rFonts w:eastAsia="Times New Roman" w:cs="Times New Roman"/>
          <w:color w:val="000000"/>
          <w:sz w:val="26"/>
          <w:szCs w:val="26"/>
        </w:rPr>
        <w:t>- Mức độ đạt kiểm định:</w:t>
      </w:r>
      <w:r w:rsidR="00377F69">
        <w:rPr>
          <w:rFonts w:eastAsia="Times New Roman" w:cs="Times New Roman"/>
          <w:color w:val="000000"/>
          <w:sz w:val="26"/>
          <w:szCs w:val="26"/>
        </w:rPr>
        <w:t xml:space="preserve"> Cấp độ 2</w:t>
      </w:r>
    </w:p>
    <w:p w14:paraId="7036A7DF" w14:textId="69F70A68" w:rsidR="00A60043" w:rsidRPr="0084421D" w:rsidRDefault="00A60043" w:rsidP="00BC001B">
      <w:pPr>
        <w:shd w:val="clear" w:color="auto" w:fill="FFFFFF"/>
        <w:spacing w:before="120" w:after="120" w:line="234" w:lineRule="atLeast"/>
        <w:rPr>
          <w:rFonts w:eastAsia="Times New Roman" w:cs="Times New Roman"/>
          <w:color w:val="000000"/>
          <w:sz w:val="26"/>
          <w:szCs w:val="26"/>
        </w:rPr>
      </w:pPr>
      <w:r w:rsidRPr="00A60043">
        <w:rPr>
          <w:rFonts w:eastAsia="Times New Roman" w:cs="Times New Roman"/>
          <w:color w:val="000000"/>
          <w:sz w:val="26"/>
          <w:szCs w:val="26"/>
        </w:rPr>
        <w:t>- Thời gian hiệu lực: từ ngày</w:t>
      </w:r>
      <w:r w:rsidR="00377F69">
        <w:rPr>
          <w:rFonts w:eastAsia="Times New Roman" w:cs="Times New Roman"/>
          <w:color w:val="000000"/>
          <w:sz w:val="26"/>
          <w:szCs w:val="26"/>
        </w:rPr>
        <w:t xml:space="preserve"> 2</w:t>
      </w:r>
      <w:r w:rsidR="00A67039">
        <w:rPr>
          <w:rFonts w:eastAsia="Times New Roman" w:cs="Times New Roman"/>
          <w:color w:val="000000"/>
          <w:sz w:val="26"/>
          <w:szCs w:val="26"/>
        </w:rPr>
        <w:t>1</w:t>
      </w:r>
      <w:r w:rsidR="00377F69">
        <w:rPr>
          <w:rFonts w:eastAsia="Times New Roman" w:cs="Times New Roman"/>
          <w:color w:val="000000"/>
          <w:sz w:val="26"/>
          <w:szCs w:val="26"/>
        </w:rPr>
        <w:t xml:space="preserve"> </w:t>
      </w:r>
      <w:r w:rsidRPr="00A60043">
        <w:rPr>
          <w:rFonts w:eastAsia="Times New Roman" w:cs="Times New Roman"/>
          <w:color w:val="000000"/>
          <w:sz w:val="26"/>
          <w:szCs w:val="26"/>
        </w:rPr>
        <w:t>tháng</w:t>
      </w:r>
      <w:r w:rsidR="00377F69">
        <w:rPr>
          <w:rFonts w:eastAsia="Times New Roman" w:cs="Times New Roman"/>
          <w:color w:val="000000"/>
          <w:sz w:val="26"/>
          <w:szCs w:val="26"/>
        </w:rPr>
        <w:t xml:space="preserve"> 3 </w:t>
      </w:r>
      <w:r w:rsidRPr="00A60043">
        <w:rPr>
          <w:rFonts w:eastAsia="Times New Roman" w:cs="Times New Roman"/>
          <w:color w:val="000000"/>
          <w:sz w:val="26"/>
          <w:szCs w:val="26"/>
        </w:rPr>
        <w:t>năm</w:t>
      </w:r>
      <w:r w:rsidR="00377F69">
        <w:rPr>
          <w:rFonts w:eastAsia="Times New Roman" w:cs="Times New Roman"/>
          <w:color w:val="000000"/>
          <w:sz w:val="26"/>
          <w:szCs w:val="26"/>
        </w:rPr>
        <w:t xml:space="preserve"> 2022</w:t>
      </w:r>
      <w:r w:rsidRPr="00A60043">
        <w:rPr>
          <w:rFonts w:eastAsia="Times New Roman" w:cs="Times New Roman"/>
          <w:color w:val="000000"/>
          <w:sz w:val="26"/>
          <w:szCs w:val="26"/>
        </w:rPr>
        <w:t xml:space="preserve"> đến ngày</w:t>
      </w:r>
      <w:r w:rsidR="00A67039">
        <w:rPr>
          <w:rFonts w:eastAsia="Times New Roman" w:cs="Times New Roman"/>
          <w:color w:val="000000"/>
          <w:sz w:val="26"/>
          <w:szCs w:val="26"/>
        </w:rPr>
        <w:t xml:space="preserve"> 22 </w:t>
      </w:r>
      <w:r w:rsidRPr="00A60043">
        <w:rPr>
          <w:rFonts w:eastAsia="Times New Roman" w:cs="Times New Roman"/>
          <w:color w:val="000000"/>
          <w:sz w:val="26"/>
          <w:szCs w:val="26"/>
        </w:rPr>
        <w:t>tháng</w:t>
      </w:r>
      <w:r w:rsidR="00A67039">
        <w:rPr>
          <w:rFonts w:eastAsia="Times New Roman" w:cs="Times New Roman"/>
          <w:color w:val="000000"/>
          <w:sz w:val="26"/>
          <w:szCs w:val="26"/>
        </w:rPr>
        <w:t xml:space="preserve"> 3</w:t>
      </w:r>
      <w:r w:rsidRPr="00A60043">
        <w:rPr>
          <w:rFonts w:eastAsia="Times New Roman" w:cs="Times New Roman"/>
          <w:color w:val="000000"/>
          <w:sz w:val="26"/>
          <w:szCs w:val="26"/>
        </w:rPr>
        <w:t xml:space="preserve"> năm</w:t>
      </w:r>
      <w:r w:rsidR="00A67039">
        <w:rPr>
          <w:rFonts w:eastAsia="Times New Roman" w:cs="Times New Roman"/>
          <w:color w:val="000000"/>
          <w:sz w:val="26"/>
          <w:szCs w:val="26"/>
        </w:rPr>
        <w:t xml:space="preserve"> 2027</w:t>
      </w:r>
    </w:p>
    <w:p w14:paraId="07F35E29" w14:textId="62F1FEF3" w:rsidR="00BA5354" w:rsidRPr="00FF0840" w:rsidRDefault="00C51A34" w:rsidP="00B0699D">
      <w:pPr>
        <w:rPr>
          <w:rFonts w:cs="Times New Roman"/>
          <w:b/>
          <w:bCs/>
          <w:sz w:val="26"/>
          <w:szCs w:val="26"/>
          <w:lang w:bidi="vi-VN"/>
        </w:rPr>
      </w:pPr>
      <w:r w:rsidRPr="00FF0840">
        <w:rPr>
          <w:rFonts w:cs="Times New Roman"/>
          <w:b/>
          <w:bCs/>
          <w:sz w:val="26"/>
          <w:szCs w:val="26"/>
          <w:lang w:bidi="vi-VN"/>
        </w:rPr>
        <w:t>VI. KẾT QUẢ TUYỂN SINH NĂM HỌC 2024-2025</w:t>
      </w:r>
      <w:r w:rsidR="00860790">
        <w:rPr>
          <w:rFonts w:cs="Times New Roman"/>
          <w:b/>
          <w:bCs/>
          <w:sz w:val="26"/>
          <w:szCs w:val="26"/>
          <w:lang w:bidi="vi-VN"/>
        </w:rPr>
        <w:t xml:space="preserve">: </w:t>
      </w:r>
      <w:r w:rsidR="00860790" w:rsidRPr="00860790">
        <w:rPr>
          <w:rFonts w:cs="Times New Roman"/>
          <w:i/>
          <w:iCs/>
          <w:sz w:val="26"/>
          <w:szCs w:val="26"/>
          <w:lang w:bidi="vi-VN"/>
        </w:rPr>
        <w:t>Hồ sơ tuyển sinh</w:t>
      </w:r>
    </w:p>
    <w:p w14:paraId="52ADCF8D" w14:textId="4A3546DC" w:rsidR="00C51A34" w:rsidRDefault="00C51A34" w:rsidP="00B0699D">
      <w:pPr>
        <w:rPr>
          <w:rFonts w:cs="Times New Roman"/>
          <w:b/>
          <w:bCs/>
          <w:sz w:val="26"/>
          <w:szCs w:val="26"/>
          <w:lang w:bidi="vi-VN"/>
        </w:rPr>
      </w:pPr>
      <w:r w:rsidRPr="00FF0840">
        <w:rPr>
          <w:rFonts w:cs="Times New Roman"/>
          <w:b/>
          <w:bCs/>
          <w:sz w:val="26"/>
          <w:szCs w:val="26"/>
          <w:lang w:bidi="vi-VN"/>
        </w:rPr>
        <w:t>VII. KẾT QUẢ THU CHI HOẠT ĐỘNG</w:t>
      </w:r>
    </w:p>
    <w:tbl>
      <w:tblPr>
        <w:tblW w:w="5000" w:type="pct"/>
        <w:tblCellSpacing w:w="0" w:type="dxa"/>
        <w:tblCellMar>
          <w:left w:w="0" w:type="dxa"/>
          <w:right w:w="0" w:type="dxa"/>
        </w:tblCellMar>
        <w:tblLook w:val="04A0" w:firstRow="1" w:lastRow="0" w:firstColumn="1" w:lastColumn="0" w:noHBand="0" w:noVBand="1"/>
      </w:tblPr>
      <w:tblGrid>
        <w:gridCol w:w="555"/>
        <w:gridCol w:w="5451"/>
        <w:gridCol w:w="1200"/>
        <w:gridCol w:w="1845"/>
      </w:tblGrid>
      <w:tr w:rsidR="00200EBF" w:rsidRPr="00200EBF" w14:paraId="63537977" w14:textId="77777777" w:rsidTr="001E3BA5">
        <w:trPr>
          <w:tblCellSpacing w:w="0" w:type="dxa"/>
        </w:trPr>
        <w:tc>
          <w:tcPr>
            <w:tcW w:w="307" w:type="pct"/>
            <w:tcBorders>
              <w:top w:val="single" w:sz="8" w:space="0" w:color="auto"/>
              <w:left w:val="single" w:sz="8" w:space="0" w:color="auto"/>
              <w:bottom w:val="single" w:sz="8" w:space="0" w:color="auto"/>
              <w:right w:val="single" w:sz="8" w:space="0" w:color="auto"/>
            </w:tcBorders>
            <w:vAlign w:val="center"/>
            <w:hideMark/>
          </w:tcPr>
          <w:p w14:paraId="2F4D69E1" w14:textId="77777777" w:rsidR="00200EBF" w:rsidRPr="00200EBF" w:rsidRDefault="00200EBF" w:rsidP="00200EBF">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TT</w:t>
            </w:r>
          </w:p>
        </w:tc>
        <w:tc>
          <w:tcPr>
            <w:tcW w:w="3011" w:type="pct"/>
            <w:tcBorders>
              <w:top w:val="single" w:sz="8" w:space="0" w:color="auto"/>
              <w:left w:val="nil"/>
              <w:bottom w:val="single" w:sz="8" w:space="0" w:color="auto"/>
              <w:right w:val="single" w:sz="8" w:space="0" w:color="auto"/>
            </w:tcBorders>
            <w:vAlign w:val="center"/>
            <w:hideMark/>
          </w:tcPr>
          <w:p w14:paraId="47E3BB5F" w14:textId="77777777" w:rsidR="00200EBF" w:rsidRPr="00200EBF" w:rsidRDefault="00200EBF" w:rsidP="00200EBF">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Chỉ số thống kê</w:t>
            </w:r>
          </w:p>
        </w:tc>
        <w:tc>
          <w:tcPr>
            <w:tcW w:w="663" w:type="pct"/>
            <w:tcBorders>
              <w:top w:val="single" w:sz="8" w:space="0" w:color="auto"/>
              <w:left w:val="nil"/>
              <w:bottom w:val="single" w:sz="8" w:space="0" w:color="auto"/>
              <w:right w:val="single" w:sz="8" w:space="0" w:color="auto"/>
            </w:tcBorders>
            <w:vAlign w:val="center"/>
            <w:hideMark/>
          </w:tcPr>
          <w:p w14:paraId="0698152A" w14:textId="77777777" w:rsidR="00200EBF" w:rsidRPr="00200EBF" w:rsidRDefault="00200EBF" w:rsidP="00200EBF">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Năm báo cáo</w:t>
            </w:r>
          </w:p>
        </w:tc>
        <w:tc>
          <w:tcPr>
            <w:tcW w:w="1020" w:type="pct"/>
            <w:tcBorders>
              <w:top w:val="single" w:sz="8" w:space="0" w:color="auto"/>
              <w:left w:val="nil"/>
              <w:bottom w:val="single" w:sz="8" w:space="0" w:color="auto"/>
              <w:right w:val="single" w:sz="8" w:space="0" w:color="auto"/>
            </w:tcBorders>
            <w:vAlign w:val="center"/>
            <w:hideMark/>
          </w:tcPr>
          <w:p w14:paraId="1370A415" w14:textId="77777777" w:rsidR="00200EBF" w:rsidRPr="00200EBF" w:rsidRDefault="00200EBF" w:rsidP="00200EBF">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Năm trước liền kề năm báo cáo</w:t>
            </w:r>
          </w:p>
        </w:tc>
      </w:tr>
      <w:tr w:rsidR="001E3BA5" w:rsidRPr="00200EBF" w14:paraId="42FDCA6F"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467C125"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A</w:t>
            </w:r>
          </w:p>
        </w:tc>
        <w:tc>
          <w:tcPr>
            <w:tcW w:w="3011" w:type="pct"/>
            <w:tcBorders>
              <w:top w:val="nil"/>
              <w:left w:val="nil"/>
              <w:bottom w:val="single" w:sz="8" w:space="0" w:color="auto"/>
              <w:right w:val="single" w:sz="8" w:space="0" w:color="auto"/>
            </w:tcBorders>
            <w:vAlign w:val="bottom"/>
            <w:hideMark/>
          </w:tcPr>
          <w:p w14:paraId="6B696608"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TỔNG THU HOẠT ĐỘNG</w:t>
            </w:r>
          </w:p>
        </w:tc>
        <w:tc>
          <w:tcPr>
            <w:tcW w:w="663" w:type="pct"/>
            <w:tcBorders>
              <w:top w:val="nil"/>
              <w:left w:val="nil"/>
              <w:bottom w:val="single" w:sz="8" w:space="0" w:color="auto"/>
              <w:right w:val="single" w:sz="8" w:space="0" w:color="auto"/>
            </w:tcBorders>
            <w:vAlign w:val="center"/>
            <w:hideMark/>
          </w:tcPr>
          <w:p w14:paraId="457C2695" w14:textId="0B7DC81F" w:rsidR="001E3BA5" w:rsidRPr="00200EBF" w:rsidRDefault="001E3BA5" w:rsidP="001E3BA5">
            <w:pPr>
              <w:spacing w:after="0" w:line="240" w:lineRule="auto"/>
              <w:rPr>
                <w:rFonts w:eastAsia="Times New Roman" w:cs="Times New Roman"/>
                <w:sz w:val="24"/>
                <w:szCs w:val="24"/>
              </w:rPr>
            </w:pPr>
            <w:r w:rsidRPr="00BA7994">
              <w:rPr>
                <w:rFonts w:eastAsia="Times New Roman" w:cs="Times New Roman"/>
                <w:b/>
                <w:sz w:val="20"/>
                <w:szCs w:val="20"/>
              </w:rPr>
              <w:t>3.638.820.000</w:t>
            </w:r>
          </w:p>
        </w:tc>
        <w:tc>
          <w:tcPr>
            <w:tcW w:w="1020" w:type="pct"/>
            <w:tcBorders>
              <w:top w:val="nil"/>
              <w:left w:val="nil"/>
              <w:bottom w:val="single" w:sz="8" w:space="0" w:color="auto"/>
              <w:right w:val="single" w:sz="8" w:space="0" w:color="auto"/>
            </w:tcBorders>
            <w:vAlign w:val="center"/>
            <w:hideMark/>
          </w:tcPr>
          <w:p w14:paraId="46E10EB3" w14:textId="7372F4AC" w:rsidR="001E3BA5" w:rsidRPr="00200EBF" w:rsidRDefault="001E3BA5" w:rsidP="001E3BA5">
            <w:pPr>
              <w:spacing w:after="0" w:line="240" w:lineRule="auto"/>
              <w:rPr>
                <w:rFonts w:eastAsia="Times New Roman" w:cs="Times New Roman"/>
                <w:sz w:val="20"/>
                <w:szCs w:val="20"/>
              </w:rPr>
            </w:pPr>
            <w:r>
              <w:rPr>
                <w:rFonts w:eastAsia="Times New Roman" w:cs="Times New Roman"/>
                <w:b/>
                <w:sz w:val="20"/>
                <w:szCs w:val="20"/>
              </w:rPr>
              <w:t>3.282.180.000</w:t>
            </w:r>
          </w:p>
        </w:tc>
      </w:tr>
      <w:tr w:rsidR="001E3BA5" w:rsidRPr="00200EBF" w14:paraId="1EA0CA15"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D4BE343"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w:t>
            </w:r>
          </w:p>
        </w:tc>
        <w:tc>
          <w:tcPr>
            <w:tcW w:w="3011" w:type="pct"/>
            <w:tcBorders>
              <w:top w:val="nil"/>
              <w:left w:val="nil"/>
              <w:bottom w:val="single" w:sz="8" w:space="0" w:color="auto"/>
              <w:right w:val="single" w:sz="8" w:space="0" w:color="auto"/>
            </w:tcBorders>
            <w:vAlign w:val="bottom"/>
            <w:hideMark/>
          </w:tcPr>
          <w:p w14:paraId="035A3A24"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Hỗ trợ chi thường xuyên từ Nhà nước/nhà đầu tư</w:t>
            </w:r>
          </w:p>
        </w:tc>
        <w:tc>
          <w:tcPr>
            <w:tcW w:w="663" w:type="pct"/>
            <w:tcBorders>
              <w:top w:val="nil"/>
              <w:left w:val="nil"/>
              <w:bottom w:val="single" w:sz="8" w:space="0" w:color="auto"/>
              <w:right w:val="single" w:sz="8" w:space="0" w:color="auto"/>
            </w:tcBorders>
            <w:vAlign w:val="center"/>
            <w:hideMark/>
          </w:tcPr>
          <w:p w14:paraId="37751E6B" w14:textId="1C215928" w:rsidR="001E3BA5" w:rsidRPr="00200EBF" w:rsidRDefault="001E3BA5" w:rsidP="001E3BA5">
            <w:pPr>
              <w:spacing w:after="0" w:line="240" w:lineRule="auto"/>
              <w:rPr>
                <w:rFonts w:eastAsia="Times New Roman" w:cs="Times New Roman"/>
                <w:sz w:val="24"/>
                <w:szCs w:val="24"/>
              </w:rPr>
            </w:pPr>
            <w:r w:rsidRPr="00BA7994">
              <w:rPr>
                <w:rFonts w:eastAsia="Times New Roman" w:cs="Times New Roman"/>
                <w:b/>
                <w:sz w:val="20"/>
                <w:szCs w:val="20"/>
              </w:rPr>
              <w:t>3.459.000.000</w:t>
            </w:r>
          </w:p>
        </w:tc>
        <w:tc>
          <w:tcPr>
            <w:tcW w:w="1020" w:type="pct"/>
            <w:tcBorders>
              <w:top w:val="nil"/>
              <w:left w:val="nil"/>
              <w:bottom w:val="single" w:sz="8" w:space="0" w:color="auto"/>
              <w:right w:val="single" w:sz="8" w:space="0" w:color="auto"/>
            </w:tcBorders>
            <w:vAlign w:val="center"/>
            <w:hideMark/>
          </w:tcPr>
          <w:p w14:paraId="231CB036" w14:textId="466611F2" w:rsidR="001E3BA5" w:rsidRPr="00200EBF" w:rsidRDefault="001E3BA5" w:rsidP="001E3BA5">
            <w:pPr>
              <w:spacing w:after="0" w:line="240" w:lineRule="auto"/>
              <w:rPr>
                <w:rFonts w:eastAsia="Times New Roman" w:cs="Times New Roman"/>
                <w:sz w:val="20"/>
                <w:szCs w:val="20"/>
              </w:rPr>
            </w:pPr>
            <w:r w:rsidRPr="00197B31">
              <w:rPr>
                <w:rFonts w:eastAsia="Times New Roman" w:cs="Times New Roman"/>
                <w:b/>
                <w:sz w:val="20"/>
                <w:szCs w:val="20"/>
              </w:rPr>
              <w:t>2.868.000.000</w:t>
            </w:r>
          </w:p>
        </w:tc>
      </w:tr>
      <w:tr w:rsidR="001E3BA5" w:rsidRPr="00200EBF" w14:paraId="13C30F84"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9753F87"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II</w:t>
            </w:r>
          </w:p>
        </w:tc>
        <w:tc>
          <w:tcPr>
            <w:tcW w:w="3011" w:type="pct"/>
            <w:tcBorders>
              <w:top w:val="nil"/>
              <w:left w:val="nil"/>
              <w:bottom w:val="single" w:sz="8" w:space="0" w:color="auto"/>
              <w:right w:val="single" w:sz="8" w:space="0" w:color="auto"/>
            </w:tcBorders>
            <w:vAlign w:val="bottom"/>
            <w:hideMark/>
          </w:tcPr>
          <w:p w14:paraId="4212E4DA"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Thu giáo dục và đào tạo</w:t>
            </w:r>
          </w:p>
        </w:tc>
        <w:tc>
          <w:tcPr>
            <w:tcW w:w="663" w:type="pct"/>
            <w:tcBorders>
              <w:top w:val="nil"/>
              <w:left w:val="nil"/>
              <w:bottom w:val="single" w:sz="8" w:space="0" w:color="auto"/>
              <w:right w:val="single" w:sz="8" w:space="0" w:color="auto"/>
            </w:tcBorders>
            <w:vAlign w:val="center"/>
            <w:hideMark/>
          </w:tcPr>
          <w:p w14:paraId="69E24B9F" w14:textId="54CB5684" w:rsidR="001E3BA5" w:rsidRPr="00200EBF" w:rsidRDefault="001E3BA5" w:rsidP="001E3BA5">
            <w:pPr>
              <w:spacing w:after="0" w:line="240" w:lineRule="auto"/>
              <w:rPr>
                <w:rFonts w:eastAsia="Times New Roman" w:cs="Times New Roman"/>
                <w:sz w:val="24"/>
                <w:szCs w:val="24"/>
              </w:rPr>
            </w:pPr>
            <w:r w:rsidRPr="00BA7994">
              <w:rPr>
                <w:rFonts w:eastAsia="Times New Roman" w:cs="Times New Roman"/>
                <w:b/>
                <w:sz w:val="20"/>
                <w:szCs w:val="20"/>
              </w:rPr>
              <w:t>179.820.000</w:t>
            </w:r>
          </w:p>
        </w:tc>
        <w:tc>
          <w:tcPr>
            <w:tcW w:w="1020" w:type="pct"/>
            <w:tcBorders>
              <w:top w:val="nil"/>
              <w:left w:val="nil"/>
              <w:bottom w:val="single" w:sz="8" w:space="0" w:color="auto"/>
              <w:right w:val="single" w:sz="8" w:space="0" w:color="auto"/>
            </w:tcBorders>
            <w:vAlign w:val="center"/>
            <w:hideMark/>
          </w:tcPr>
          <w:p w14:paraId="297BF718" w14:textId="17C2EB7C" w:rsidR="001E3BA5" w:rsidRPr="00200EBF" w:rsidRDefault="001E3BA5" w:rsidP="001E3BA5">
            <w:pPr>
              <w:spacing w:after="0" w:line="240" w:lineRule="auto"/>
              <w:rPr>
                <w:rFonts w:eastAsia="Times New Roman" w:cs="Times New Roman"/>
                <w:sz w:val="20"/>
                <w:szCs w:val="20"/>
              </w:rPr>
            </w:pPr>
            <w:r w:rsidRPr="00613BEF">
              <w:rPr>
                <w:rFonts w:eastAsia="Times New Roman" w:cs="Times New Roman"/>
                <w:b/>
                <w:sz w:val="20"/>
                <w:szCs w:val="20"/>
              </w:rPr>
              <w:t>414.180.000</w:t>
            </w:r>
          </w:p>
        </w:tc>
      </w:tr>
      <w:tr w:rsidR="001E3BA5" w:rsidRPr="00200EBF" w14:paraId="5C8838C7"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3D36EC7B"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1</w:t>
            </w:r>
          </w:p>
        </w:tc>
        <w:tc>
          <w:tcPr>
            <w:tcW w:w="3011" w:type="pct"/>
            <w:tcBorders>
              <w:top w:val="nil"/>
              <w:left w:val="nil"/>
              <w:bottom w:val="single" w:sz="8" w:space="0" w:color="auto"/>
              <w:right w:val="single" w:sz="8" w:space="0" w:color="auto"/>
            </w:tcBorders>
            <w:vAlign w:val="bottom"/>
            <w:hideMark/>
          </w:tcPr>
          <w:p w14:paraId="7F1B06FE"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Học phí, lệ phí từ người học</w:t>
            </w:r>
          </w:p>
        </w:tc>
        <w:tc>
          <w:tcPr>
            <w:tcW w:w="663" w:type="pct"/>
            <w:tcBorders>
              <w:top w:val="nil"/>
              <w:left w:val="nil"/>
              <w:bottom w:val="single" w:sz="8" w:space="0" w:color="auto"/>
              <w:right w:val="single" w:sz="8" w:space="0" w:color="auto"/>
            </w:tcBorders>
            <w:vAlign w:val="center"/>
            <w:hideMark/>
          </w:tcPr>
          <w:p w14:paraId="4AE83615" w14:textId="2BD0AC3F"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179.820.000</w:t>
            </w:r>
          </w:p>
        </w:tc>
        <w:tc>
          <w:tcPr>
            <w:tcW w:w="1020" w:type="pct"/>
            <w:tcBorders>
              <w:top w:val="nil"/>
              <w:left w:val="nil"/>
              <w:bottom w:val="single" w:sz="8" w:space="0" w:color="auto"/>
              <w:right w:val="single" w:sz="8" w:space="0" w:color="auto"/>
            </w:tcBorders>
            <w:vAlign w:val="center"/>
            <w:hideMark/>
          </w:tcPr>
          <w:p w14:paraId="496FAE8D" w14:textId="7F6CA933"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414.180.000</w:t>
            </w:r>
          </w:p>
        </w:tc>
      </w:tr>
      <w:tr w:rsidR="001E3BA5" w:rsidRPr="00200EBF" w14:paraId="157E0C2F"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70F71729"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2</w:t>
            </w:r>
          </w:p>
        </w:tc>
        <w:tc>
          <w:tcPr>
            <w:tcW w:w="3011" w:type="pct"/>
            <w:tcBorders>
              <w:top w:val="nil"/>
              <w:left w:val="nil"/>
              <w:bottom w:val="single" w:sz="8" w:space="0" w:color="auto"/>
              <w:right w:val="single" w:sz="8" w:space="0" w:color="auto"/>
            </w:tcBorders>
            <w:hideMark/>
          </w:tcPr>
          <w:p w14:paraId="52407D2D"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Hợp đồng, tài trợ từ NSNN</w:t>
            </w:r>
          </w:p>
        </w:tc>
        <w:tc>
          <w:tcPr>
            <w:tcW w:w="663" w:type="pct"/>
            <w:tcBorders>
              <w:top w:val="nil"/>
              <w:left w:val="nil"/>
              <w:bottom w:val="single" w:sz="8" w:space="0" w:color="auto"/>
              <w:right w:val="single" w:sz="8" w:space="0" w:color="auto"/>
            </w:tcBorders>
            <w:vAlign w:val="center"/>
            <w:hideMark/>
          </w:tcPr>
          <w:p w14:paraId="0F0EF5CD" w14:textId="06A41233"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4BF873C4" w14:textId="5F5AEDFD"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6E3A6A07"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FA622B8"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3</w:t>
            </w:r>
          </w:p>
        </w:tc>
        <w:tc>
          <w:tcPr>
            <w:tcW w:w="3011" w:type="pct"/>
            <w:tcBorders>
              <w:top w:val="nil"/>
              <w:left w:val="nil"/>
              <w:bottom w:val="single" w:sz="8" w:space="0" w:color="auto"/>
              <w:right w:val="single" w:sz="8" w:space="0" w:color="auto"/>
            </w:tcBorders>
            <w:vAlign w:val="bottom"/>
            <w:hideMark/>
          </w:tcPr>
          <w:p w14:paraId="438EB6CC"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Hợp đồng, tài trợ từ bên ngoài</w:t>
            </w:r>
          </w:p>
        </w:tc>
        <w:tc>
          <w:tcPr>
            <w:tcW w:w="663" w:type="pct"/>
            <w:tcBorders>
              <w:top w:val="nil"/>
              <w:left w:val="nil"/>
              <w:bottom w:val="single" w:sz="8" w:space="0" w:color="auto"/>
              <w:right w:val="single" w:sz="8" w:space="0" w:color="auto"/>
            </w:tcBorders>
            <w:vAlign w:val="center"/>
            <w:hideMark/>
          </w:tcPr>
          <w:p w14:paraId="550794AA" w14:textId="3E68FD58"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1EDF0E75" w14:textId="5CCBEB2A"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7CAE638B"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52029257"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4</w:t>
            </w:r>
          </w:p>
        </w:tc>
        <w:tc>
          <w:tcPr>
            <w:tcW w:w="3011" w:type="pct"/>
            <w:tcBorders>
              <w:top w:val="nil"/>
              <w:left w:val="nil"/>
              <w:bottom w:val="single" w:sz="8" w:space="0" w:color="auto"/>
              <w:right w:val="single" w:sz="8" w:space="0" w:color="auto"/>
            </w:tcBorders>
            <w:vAlign w:val="bottom"/>
            <w:hideMark/>
          </w:tcPr>
          <w:p w14:paraId="47B500ED"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Thu khác</w:t>
            </w:r>
          </w:p>
        </w:tc>
        <w:tc>
          <w:tcPr>
            <w:tcW w:w="663" w:type="pct"/>
            <w:tcBorders>
              <w:top w:val="nil"/>
              <w:left w:val="nil"/>
              <w:bottom w:val="single" w:sz="8" w:space="0" w:color="auto"/>
              <w:right w:val="single" w:sz="8" w:space="0" w:color="auto"/>
            </w:tcBorders>
            <w:vAlign w:val="center"/>
            <w:hideMark/>
          </w:tcPr>
          <w:p w14:paraId="05F15E77" w14:textId="16098E11"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17C1B0F5" w14:textId="079BD38F"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4B79BC80"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492DC2B5"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lastRenderedPageBreak/>
              <w:t>III</w:t>
            </w:r>
          </w:p>
        </w:tc>
        <w:tc>
          <w:tcPr>
            <w:tcW w:w="3011" w:type="pct"/>
            <w:tcBorders>
              <w:top w:val="nil"/>
              <w:left w:val="nil"/>
              <w:bottom w:val="single" w:sz="8" w:space="0" w:color="auto"/>
              <w:right w:val="single" w:sz="8" w:space="0" w:color="auto"/>
            </w:tcBorders>
            <w:vAlign w:val="bottom"/>
            <w:hideMark/>
          </w:tcPr>
          <w:p w14:paraId="7B93734A"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Thu khoa học và công nghệ</w:t>
            </w:r>
          </w:p>
        </w:tc>
        <w:tc>
          <w:tcPr>
            <w:tcW w:w="663" w:type="pct"/>
            <w:tcBorders>
              <w:top w:val="nil"/>
              <w:left w:val="nil"/>
              <w:bottom w:val="single" w:sz="8" w:space="0" w:color="auto"/>
              <w:right w:val="single" w:sz="8" w:space="0" w:color="auto"/>
            </w:tcBorders>
            <w:vAlign w:val="center"/>
            <w:hideMark/>
          </w:tcPr>
          <w:p w14:paraId="62BAE068" w14:textId="000FBCF7" w:rsidR="001E3BA5" w:rsidRPr="00200EBF" w:rsidRDefault="001E3BA5" w:rsidP="001E3BA5">
            <w:pPr>
              <w:spacing w:after="0" w:line="240" w:lineRule="auto"/>
              <w:rPr>
                <w:rFonts w:eastAsia="Times New Roman" w:cs="Times New Roman"/>
                <w:sz w:val="24"/>
                <w:szCs w:val="24"/>
              </w:rPr>
            </w:pPr>
            <w:r w:rsidRPr="00613BEF">
              <w:rPr>
                <w:rFonts w:eastAsia="Times New Roman" w:cs="Times New Roman"/>
                <w:b/>
                <w:sz w:val="20"/>
                <w:szCs w:val="20"/>
              </w:rPr>
              <w:t>0</w:t>
            </w:r>
          </w:p>
        </w:tc>
        <w:tc>
          <w:tcPr>
            <w:tcW w:w="1020" w:type="pct"/>
            <w:tcBorders>
              <w:top w:val="nil"/>
              <w:left w:val="nil"/>
              <w:bottom w:val="single" w:sz="8" w:space="0" w:color="auto"/>
              <w:right w:val="single" w:sz="8" w:space="0" w:color="auto"/>
            </w:tcBorders>
            <w:vAlign w:val="center"/>
            <w:hideMark/>
          </w:tcPr>
          <w:p w14:paraId="363FDFCE" w14:textId="76D1030E" w:rsidR="001E3BA5" w:rsidRPr="00200EBF" w:rsidRDefault="001E3BA5" w:rsidP="001E3BA5">
            <w:pPr>
              <w:spacing w:after="0" w:line="240" w:lineRule="auto"/>
              <w:rPr>
                <w:rFonts w:eastAsia="Times New Roman" w:cs="Times New Roman"/>
                <w:sz w:val="20"/>
                <w:szCs w:val="20"/>
              </w:rPr>
            </w:pPr>
            <w:r w:rsidRPr="00613BEF">
              <w:rPr>
                <w:rFonts w:eastAsia="Times New Roman" w:cs="Times New Roman"/>
                <w:b/>
                <w:sz w:val="20"/>
                <w:szCs w:val="20"/>
              </w:rPr>
              <w:t>0</w:t>
            </w:r>
          </w:p>
        </w:tc>
      </w:tr>
      <w:tr w:rsidR="001E3BA5" w:rsidRPr="00200EBF" w14:paraId="3BDCA023"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8414C1A"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1</w:t>
            </w:r>
          </w:p>
        </w:tc>
        <w:tc>
          <w:tcPr>
            <w:tcW w:w="3011" w:type="pct"/>
            <w:tcBorders>
              <w:top w:val="nil"/>
              <w:left w:val="nil"/>
              <w:bottom w:val="single" w:sz="8" w:space="0" w:color="auto"/>
              <w:right w:val="single" w:sz="8" w:space="0" w:color="auto"/>
            </w:tcBorders>
            <w:hideMark/>
          </w:tcPr>
          <w:p w14:paraId="1C112D81"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Hợp đồng, tài trợ từ NSNN</w:t>
            </w:r>
          </w:p>
        </w:tc>
        <w:tc>
          <w:tcPr>
            <w:tcW w:w="663" w:type="pct"/>
            <w:tcBorders>
              <w:top w:val="nil"/>
              <w:left w:val="nil"/>
              <w:bottom w:val="single" w:sz="8" w:space="0" w:color="auto"/>
              <w:right w:val="single" w:sz="8" w:space="0" w:color="auto"/>
            </w:tcBorders>
            <w:vAlign w:val="center"/>
            <w:hideMark/>
          </w:tcPr>
          <w:p w14:paraId="5A0B8035" w14:textId="4B6F1A2F"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06426300" w14:textId="004C6C7F"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27A34EDD"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9F82DD7"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2</w:t>
            </w:r>
          </w:p>
        </w:tc>
        <w:tc>
          <w:tcPr>
            <w:tcW w:w="3011" w:type="pct"/>
            <w:tcBorders>
              <w:top w:val="nil"/>
              <w:left w:val="nil"/>
              <w:bottom w:val="single" w:sz="8" w:space="0" w:color="auto"/>
              <w:right w:val="single" w:sz="8" w:space="0" w:color="auto"/>
            </w:tcBorders>
            <w:hideMark/>
          </w:tcPr>
          <w:p w14:paraId="610363C0"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Hợp đồng, tài trợ từ bên ngoài</w:t>
            </w:r>
          </w:p>
        </w:tc>
        <w:tc>
          <w:tcPr>
            <w:tcW w:w="663" w:type="pct"/>
            <w:tcBorders>
              <w:top w:val="nil"/>
              <w:left w:val="nil"/>
              <w:bottom w:val="single" w:sz="8" w:space="0" w:color="auto"/>
              <w:right w:val="single" w:sz="8" w:space="0" w:color="auto"/>
            </w:tcBorders>
            <w:vAlign w:val="center"/>
            <w:hideMark/>
          </w:tcPr>
          <w:p w14:paraId="5A16A400" w14:textId="0EEAFB70"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319E7961" w14:textId="67BCAD1C"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2CB90A08"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3F1538D8"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3</w:t>
            </w:r>
          </w:p>
        </w:tc>
        <w:tc>
          <w:tcPr>
            <w:tcW w:w="3011" w:type="pct"/>
            <w:tcBorders>
              <w:top w:val="nil"/>
              <w:left w:val="nil"/>
              <w:bottom w:val="single" w:sz="8" w:space="0" w:color="auto"/>
              <w:right w:val="single" w:sz="8" w:space="0" w:color="auto"/>
            </w:tcBorders>
            <w:vAlign w:val="bottom"/>
            <w:hideMark/>
          </w:tcPr>
          <w:p w14:paraId="2C329807"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Thu khác</w:t>
            </w:r>
          </w:p>
        </w:tc>
        <w:tc>
          <w:tcPr>
            <w:tcW w:w="663" w:type="pct"/>
            <w:tcBorders>
              <w:top w:val="nil"/>
              <w:left w:val="nil"/>
              <w:bottom w:val="single" w:sz="8" w:space="0" w:color="auto"/>
              <w:right w:val="single" w:sz="8" w:space="0" w:color="auto"/>
            </w:tcBorders>
            <w:vAlign w:val="center"/>
            <w:hideMark/>
          </w:tcPr>
          <w:p w14:paraId="2BFF0B0D" w14:textId="4C4A06EF"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7257C8A3" w14:textId="4EF8E33A"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74127AA6"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51C28F46"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IV</w:t>
            </w:r>
          </w:p>
        </w:tc>
        <w:tc>
          <w:tcPr>
            <w:tcW w:w="3011" w:type="pct"/>
            <w:tcBorders>
              <w:top w:val="nil"/>
              <w:left w:val="nil"/>
              <w:bottom w:val="single" w:sz="8" w:space="0" w:color="auto"/>
              <w:right w:val="single" w:sz="8" w:space="0" w:color="auto"/>
            </w:tcBorders>
            <w:vAlign w:val="bottom"/>
            <w:hideMark/>
          </w:tcPr>
          <w:p w14:paraId="2FFF5D60"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Thu khác (thu nhập ròng)</w:t>
            </w:r>
          </w:p>
        </w:tc>
        <w:tc>
          <w:tcPr>
            <w:tcW w:w="663" w:type="pct"/>
            <w:tcBorders>
              <w:top w:val="nil"/>
              <w:left w:val="nil"/>
              <w:bottom w:val="single" w:sz="8" w:space="0" w:color="auto"/>
              <w:right w:val="single" w:sz="8" w:space="0" w:color="auto"/>
            </w:tcBorders>
            <w:vAlign w:val="center"/>
            <w:hideMark/>
          </w:tcPr>
          <w:p w14:paraId="72AE09C2" w14:textId="3D321132" w:rsidR="001E3BA5" w:rsidRPr="00200EBF" w:rsidRDefault="001E3BA5" w:rsidP="001E3BA5">
            <w:pPr>
              <w:spacing w:after="0" w:line="240" w:lineRule="auto"/>
              <w:rPr>
                <w:rFonts w:eastAsia="Times New Roman" w:cs="Times New Roman"/>
                <w:sz w:val="24"/>
                <w:szCs w:val="24"/>
              </w:rPr>
            </w:pPr>
            <w:r w:rsidRPr="00613BEF">
              <w:rPr>
                <w:rFonts w:eastAsia="Times New Roman" w:cs="Times New Roman"/>
                <w:b/>
                <w:sz w:val="20"/>
                <w:szCs w:val="20"/>
              </w:rPr>
              <w:t>0</w:t>
            </w:r>
          </w:p>
        </w:tc>
        <w:tc>
          <w:tcPr>
            <w:tcW w:w="1020" w:type="pct"/>
            <w:tcBorders>
              <w:top w:val="nil"/>
              <w:left w:val="nil"/>
              <w:bottom w:val="single" w:sz="8" w:space="0" w:color="auto"/>
              <w:right w:val="single" w:sz="8" w:space="0" w:color="auto"/>
            </w:tcBorders>
            <w:vAlign w:val="center"/>
            <w:hideMark/>
          </w:tcPr>
          <w:p w14:paraId="19B9482C" w14:textId="44CA7EEF" w:rsidR="001E3BA5" w:rsidRPr="00200EBF" w:rsidRDefault="001E3BA5" w:rsidP="001E3BA5">
            <w:pPr>
              <w:spacing w:after="0" w:line="240" w:lineRule="auto"/>
              <w:rPr>
                <w:rFonts w:eastAsia="Times New Roman" w:cs="Times New Roman"/>
                <w:sz w:val="20"/>
                <w:szCs w:val="20"/>
              </w:rPr>
            </w:pPr>
            <w:r w:rsidRPr="00613BEF">
              <w:rPr>
                <w:rFonts w:eastAsia="Times New Roman" w:cs="Times New Roman"/>
                <w:b/>
                <w:sz w:val="20"/>
                <w:szCs w:val="20"/>
              </w:rPr>
              <w:t>0</w:t>
            </w:r>
          </w:p>
        </w:tc>
      </w:tr>
      <w:tr w:rsidR="001E3BA5" w:rsidRPr="00200EBF" w14:paraId="7C6138BE"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03F83B21"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B</w:t>
            </w:r>
          </w:p>
        </w:tc>
        <w:tc>
          <w:tcPr>
            <w:tcW w:w="3011" w:type="pct"/>
            <w:tcBorders>
              <w:top w:val="nil"/>
              <w:left w:val="nil"/>
              <w:bottom w:val="single" w:sz="8" w:space="0" w:color="auto"/>
              <w:right w:val="single" w:sz="8" w:space="0" w:color="auto"/>
            </w:tcBorders>
            <w:vAlign w:val="bottom"/>
            <w:hideMark/>
          </w:tcPr>
          <w:p w14:paraId="6501082D"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TỔNG CHI HOẠT ĐỘNG</w:t>
            </w:r>
          </w:p>
        </w:tc>
        <w:tc>
          <w:tcPr>
            <w:tcW w:w="663" w:type="pct"/>
            <w:tcBorders>
              <w:top w:val="nil"/>
              <w:left w:val="nil"/>
              <w:bottom w:val="single" w:sz="8" w:space="0" w:color="auto"/>
              <w:right w:val="single" w:sz="8" w:space="0" w:color="auto"/>
            </w:tcBorders>
            <w:vAlign w:val="center"/>
            <w:hideMark/>
          </w:tcPr>
          <w:p w14:paraId="73A3801C" w14:textId="27747383"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2.753.320.200</w:t>
            </w:r>
          </w:p>
        </w:tc>
        <w:tc>
          <w:tcPr>
            <w:tcW w:w="1020" w:type="pct"/>
            <w:tcBorders>
              <w:top w:val="nil"/>
              <w:left w:val="nil"/>
              <w:bottom w:val="single" w:sz="8" w:space="0" w:color="auto"/>
              <w:right w:val="single" w:sz="8" w:space="0" w:color="auto"/>
            </w:tcBorders>
            <w:vAlign w:val="center"/>
            <w:hideMark/>
          </w:tcPr>
          <w:p w14:paraId="6276A33D" w14:textId="39803684" w:rsidR="001E3BA5" w:rsidRPr="00200EBF" w:rsidRDefault="001E3BA5" w:rsidP="001E3BA5">
            <w:pPr>
              <w:spacing w:after="0" w:line="240" w:lineRule="auto"/>
              <w:rPr>
                <w:rFonts w:eastAsia="Times New Roman" w:cs="Times New Roman"/>
                <w:sz w:val="20"/>
                <w:szCs w:val="20"/>
              </w:rPr>
            </w:pPr>
            <w:r w:rsidRPr="002579BB">
              <w:rPr>
                <w:rFonts w:eastAsia="Times New Roman" w:cs="Times New Roman"/>
                <w:b/>
                <w:sz w:val="20"/>
                <w:szCs w:val="20"/>
              </w:rPr>
              <w:t>3.160.900.386</w:t>
            </w:r>
          </w:p>
        </w:tc>
      </w:tr>
      <w:tr w:rsidR="001E3BA5" w:rsidRPr="00200EBF" w14:paraId="103F1754"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38CACC35"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w:t>
            </w:r>
          </w:p>
        </w:tc>
        <w:tc>
          <w:tcPr>
            <w:tcW w:w="3011" w:type="pct"/>
            <w:tcBorders>
              <w:top w:val="nil"/>
              <w:left w:val="nil"/>
              <w:bottom w:val="single" w:sz="8" w:space="0" w:color="auto"/>
              <w:right w:val="single" w:sz="8" w:space="0" w:color="auto"/>
            </w:tcBorders>
            <w:vAlign w:val="bottom"/>
            <w:hideMark/>
          </w:tcPr>
          <w:p w14:paraId="5708D868"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Chi lương, thu nhập</w:t>
            </w:r>
          </w:p>
        </w:tc>
        <w:tc>
          <w:tcPr>
            <w:tcW w:w="663" w:type="pct"/>
            <w:tcBorders>
              <w:top w:val="nil"/>
              <w:left w:val="nil"/>
              <w:bottom w:val="single" w:sz="8" w:space="0" w:color="auto"/>
              <w:right w:val="single" w:sz="8" w:space="0" w:color="auto"/>
            </w:tcBorders>
            <w:vAlign w:val="center"/>
            <w:hideMark/>
          </w:tcPr>
          <w:p w14:paraId="0962EEBE" w14:textId="06B83C33"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2.584.352.322</w:t>
            </w:r>
          </w:p>
        </w:tc>
        <w:tc>
          <w:tcPr>
            <w:tcW w:w="1020" w:type="pct"/>
            <w:tcBorders>
              <w:top w:val="nil"/>
              <w:left w:val="nil"/>
              <w:bottom w:val="single" w:sz="8" w:space="0" w:color="auto"/>
              <w:right w:val="single" w:sz="8" w:space="0" w:color="auto"/>
            </w:tcBorders>
            <w:vAlign w:val="center"/>
            <w:hideMark/>
          </w:tcPr>
          <w:p w14:paraId="336DA426" w14:textId="64EA26A0" w:rsidR="001E3BA5" w:rsidRPr="00200EBF" w:rsidRDefault="001E3BA5" w:rsidP="001E3BA5">
            <w:pPr>
              <w:spacing w:after="0" w:line="240" w:lineRule="auto"/>
              <w:rPr>
                <w:rFonts w:eastAsia="Times New Roman" w:cs="Times New Roman"/>
                <w:sz w:val="20"/>
                <w:szCs w:val="20"/>
              </w:rPr>
            </w:pPr>
            <w:r w:rsidRPr="002579BB">
              <w:rPr>
                <w:rFonts w:eastAsia="Times New Roman" w:cs="Times New Roman"/>
                <w:b/>
                <w:sz w:val="20"/>
                <w:szCs w:val="20"/>
              </w:rPr>
              <w:t>2.719.809.571</w:t>
            </w:r>
          </w:p>
        </w:tc>
      </w:tr>
      <w:tr w:rsidR="001E3BA5" w:rsidRPr="00200EBF" w14:paraId="45D86A25"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5F6EBCF8"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1</w:t>
            </w:r>
          </w:p>
        </w:tc>
        <w:tc>
          <w:tcPr>
            <w:tcW w:w="3011" w:type="pct"/>
            <w:tcBorders>
              <w:top w:val="nil"/>
              <w:left w:val="nil"/>
              <w:bottom w:val="single" w:sz="8" w:space="0" w:color="auto"/>
              <w:right w:val="single" w:sz="8" w:space="0" w:color="auto"/>
            </w:tcBorders>
            <w:vAlign w:val="bottom"/>
            <w:hideMark/>
          </w:tcPr>
          <w:p w14:paraId="36544C90"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lương, thu nhập của giảng viên</w:t>
            </w:r>
          </w:p>
        </w:tc>
        <w:tc>
          <w:tcPr>
            <w:tcW w:w="663" w:type="pct"/>
            <w:tcBorders>
              <w:top w:val="nil"/>
              <w:left w:val="nil"/>
              <w:bottom w:val="single" w:sz="8" w:space="0" w:color="auto"/>
              <w:right w:val="single" w:sz="8" w:space="0" w:color="auto"/>
            </w:tcBorders>
            <w:vAlign w:val="center"/>
            <w:hideMark/>
          </w:tcPr>
          <w:p w14:paraId="5B09FB50" w14:textId="05D8A783"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2.204.804.322</w:t>
            </w:r>
          </w:p>
        </w:tc>
        <w:tc>
          <w:tcPr>
            <w:tcW w:w="1020" w:type="pct"/>
            <w:tcBorders>
              <w:top w:val="nil"/>
              <w:left w:val="nil"/>
              <w:bottom w:val="single" w:sz="8" w:space="0" w:color="auto"/>
              <w:right w:val="single" w:sz="8" w:space="0" w:color="auto"/>
            </w:tcBorders>
            <w:vAlign w:val="center"/>
            <w:hideMark/>
          </w:tcPr>
          <w:p w14:paraId="28FB2573" w14:textId="639F08D5"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2.135.253.577</w:t>
            </w:r>
          </w:p>
        </w:tc>
      </w:tr>
      <w:tr w:rsidR="001E3BA5" w:rsidRPr="00200EBF" w14:paraId="2F454CD5"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A6CDE37"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2</w:t>
            </w:r>
          </w:p>
        </w:tc>
        <w:tc>
          <w:tcPr>
            <w:tcW w:w="3011" w:type="pct"/>
            <w:tcBorders>
              <w:top w:val="nil"/>
              <w:left w:val="nil"/>
              <w:bottom w:val="single" w:sz="8" w:space="0" w:color="auto"/>
              <w:right w:val="single" w:sz="8" w:space="0" w:color="auto"/>
            </w:tcBorders>
            <w:vAlign w:val="bottom"/>
            <w:hideMark/>
          </w:tcPr>
          <w:p w14:paraId="5D95B67A"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lương, thu nhập cho cán bộ khác</w:t>
            </w:r>
          </w:p>
        </w:tc>
        <w:tc>
          <w:tcPr>
            <w:tcW w:w="663" w:type="pct"/>
            <w:tcBorders>
              <w:top w:val="nil"/>
              <w:left w:val="nil"/>
              <w:bottom w:val="single" w:sz="8" w:space="0" w:color="auto"/>
              <w:right w:val="single" w:sz="8" w:space="0" w:color="auto"/>
            </w:tcBorders>
            <w:vAlign w:val="center"/>
            <w:hideMark/>
          </w:tcPr>
          <w:p w14:paraId="53863FA2" w14:textId="6722AEB7"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379.548.000</w:t>
            </w:r>
          </w:p>
        </w:tc>
        <w:tc>
          <w:tcPr>
            <w:tcW w:w="1020" w:type="pct"/>
            <w:tcBorders>
              <w:top w:val="nil"/>
              <w:left w:val="nil"/>
              <w:bottom w:val="single" w:sz="8" w:space="0" w:color="auto"/>
              <w:right w:val="single" w:sz="8" w:space="0" w:color="auto"/>
            </w:tcBorders>
            <w:vAlign w:val="center"/>
            <w:hideMark/>
          </w:tcPr>
          <w:p w14:paraId="60441778" w14:textId="38958C6E"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584.555.994</w:t>
            </w:r>
          </w:p>
        </w:tc>
      </w:tr>
      <w:tr w:rsidR="001E3BA5" w:rsidRPr="00200EBF" w14:paraId="39D25D4F"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0A152FC"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II</w:t>
            </w:r>
          </w:p>
        </w:tc>
        <w:tc>
          <w:tcPr>
            <w:tcW w:w="3011" w:type="pct"/>
            <w:tcBorders>
              <w:top w:val="nil"/>
              <w:left w:val="nil"/>
              <w:bottom w:val="single" w:sz="8" w:space="0" w:color="auto"/>
              <w:right w:val="single" w:sz="8" w:space="0" w:color="auto"/>
            </w:tcBorders>
            <w:vAlign w:val="bottom"/>
            <w:hideMark/>
          </w:tcPr>
          <w:p w14:paraId="17F94B97"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Chi cơ sở vật chất và dịch vụ</w:t>
            </w:r>
          </w:p>
        </w:tc>
        <w:tc>
          <w:tcPr>
            <w:tcW w:w="663" w:type="pct"/>
            <w:tcBorders>
              <w:top w:val="nil"/>
              <w:left w:val="nil"/>
              <w:bottom w:val="single" w:sz="8" w:space="0" w:color="auto"/>
              <w:right w:val="single" w:sz="8" w:space="0" w:color="auto"/>
            </w:tcBorders>
            <w:vAlign w:val="center"/>
            <w:hideMark/>
          </w:tcPr>
          <w:p w14:paraId="51D5A29E" w14:textId="5C392BA8"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168.967.878</w:t>
            </w:r>
          </w:p>
        </w:tc>
        <w:tc>
          <w:tcPr>
            <w:tcW w:w="1020" w:type="pct"/>
            <w:tcBorders>
              <w:top w:val="nil"/>
              <w:left w:val="nil"/>
              <w:bottom w:val="single" w:sz="8" w:space="0" w:color="auto"/>
              <w:right w:val="single" w:sz="8" w:space="0" w:color="auto"/>
            </w:tcBorders>
            <w:vAlign w:val="center"/>
            <w:hideMark/>
          </w:tcPr>
          <w:p w14:paraId="0BCC5B2C" w14:textId="184CA1C1" w:rsidR="001E3BA5" w:rsidRPr="00200EBF" w:rsidRDefault="001E3BA5" w:rsidP="001E3BA5">
            <w:pPr>
              <w:spacing w:after="0" w:line="240" w:lineRule="auto"/>
              <w:rPr>
                <w:rFonts w:eastAsia="Times New Roman" w:cs="Times New Roman"/>
                <w:sz w:val="20"/>
                <w:szCs w:val="20"/>
              </w:rPr>
            </w:pPr>
            <w:r w:rsidRPr="009E3A73">
              <w:rPr>
                <w:rFonts w:eastAsia="Times New Roman" w:cs="Times New Roman"/>
                <w:b/>
                <w:sz w:val="20"/>
                <w:szCs w:val="20"/>
              </w:rPr>
              <w:t>319.230.644</w:t>
            </w:r>
          </w:p>
        </w:tc>
      </w:tr>
      <w:tr w:rsidR="001E3BA5" w:rsidRPr="00200EBF" w14:paraId="10EA4AB2"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56526DA0"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1</w:t>
            </w:r>
          </w:p>
        </w:tc>
        <w:tc>
          <w:tcPr>
            <w:tcW w:w="3011" w:type="pct"/>
            <w:tcBorders>
              <w:top w:val="nil"/>
              <w:left w:val="nil"/>
              <w:bottom w:val="single" w:sz="8" w:space="0" w:color="auto"/>
              <w:right w:val="single" w:sz="8" w:space="0" w:color="auto"/>
            </w:tcBorders>
            <w:vAlign w:val="bottom"/>
            <w:hideMark/>
          </w:tcPr>
          <w:p w14:paraId="3344695E"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cho đào tạo</w:t>
            </w:r>
          </w:p>
        </w:tc>
        <w:tc>
          <w:tcPr>
            <w:tcW w:w="663" w:type="pct"/>
            <w:tcBorders>
              <w:top w:val="nil"/>
              <w:left w:val="nil"/>
              <w:bottom w:val="single" w:sz="8" w:space="0" w:color="auto"/>
              <w:right w:val="single" w:sz="8" w:space="0" w:color="auto"/>
            </w:tcBorders>
            <w:vAlign w:val="center"/>
            <w:hideMark/>
          </w:tcPr>
          <w:p w14:paraId="628B179C" w14:textId="4EE614CC"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0D159B0F" w14:textId="6BB8ABFA"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21779D78"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074043A4"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2</w:t>
            </w:r>
          </w:p>
        </w:tc>
        <w:tc>
          <w:tcPr>
            <w:tcW w:w="3011" w:type="pct"/>
            <w:tcBorders>
              <w:top w:val="nil"/>
              <w:left w:val="nil"/>
              <w:bottom w:val="single" w:sz="8" w:space="0" w:color="auto"/>
              <w:right w:val="single" w:sz="8" w:space="0" w:color="auto"/>
            </w:tcBorders>
            <w:vAlign w:val="bottom"/>
            <w:hideMark/>
          </w:tcPr>
          <w:p w14:paraId="476FAE2A"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cho nghiên cứu</w:t>
            </w:r>
          </w:p>
        </w:tc>
        <w:tc>
          <w:tcPr>
            <w:tcW w:w="663" w:type="pct"/>
            <w:tcBorders>
              <w:top w:val="nil"/>
              <w:left w:val="nil"/>
              <w:bottom w:val="single" w:sz="8" w:space="0" w:color="auto"/>
              <w:right w:val="single" w:sz="8" w:space="0" w:color="auto"/>
            </w:tcBorders>
            <w:vAlign w:val="center"/>
            <w:hideMark/>
          </w:tcPr>
          <w:p w14:paraId="227954F4" w14:textId="26AA75CE"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23BCEA5C" w14:textId="74762D89"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237BF9D7"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04E0DA77"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3</w:t>
            </w:r>
          </w:p>
        </w:tc>
        <w:tc>
          <w:tcPr>
            <w:tcW w:w="3011" w:type="pct"/>
            <w:tcBorders>
              <w:top w:val="nil"/>
              <w:left w:val="nil"/>
              <w:bottom w:val="single" w:sz="8" w:space="0" w:color="auto"/>
              <w:right w:val="single" w:sz="8" w:space="0" w:color="auto"/>
            </w:tcBorders>
            <w:vAlign w:val="bottom"/>
            <w:hideMark/>
          </w:tcPr>
          <w:p w14:paraId="4129C0DA"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cho phát triển đội ngũ</w:t>
            </w:r>
          </w:p>
        </w:tc>
        <w:tc>
          <w:tcPr>
            <w:tcW w:w="663" w:type="pct"/>
            <w:tcBorders>
              <w:top w:val="nil"/>
              <w:left w:val="nil"/>
              <w:bottom w:val="single" w:sz="8" w:space="0" w:color="auto"/>
              <w:right w:val="single" w:sz="8" w:space="0" w:color="auto"/>
            </w:tcBorders>
            <w:vAlign w:val="center"/>
            <w:hideMark/>
          </w:tcPr>
          <w:p w14:paraId="79D838D1" w14:textId="74BDC878"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7708B105" w14:textId="2FC08C6B"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0F879DF5"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662C6BAB"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4</w:t>
            </w:r>
          </w:p>
        </w:tc>
        <w:tc>
          <w:tcPr>
            <w:tcW w:w="3011" w:type="pct"/>
            <w:tcBorders>
              <w:top w:val="nil"/>
              <w:left w:val="nil"/>
              <w:bottom w:val="single" w:sz="8" w:space="0" w:color="auto"/>
              <w:right w:val="single" w:sz="8" w:space="0" w:color="auto"/>
            </w:tcBorders>
            <w:vAlign w:val="bottom"/>
            <w:hideMark/>
          </w:tcPr>
          <w:p w14:paraId="512B72A9"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phí chung và chi khác</w:t>
            </w:r>
          </w:p>
        </w:tc>
        <w:tc>
          <w:tcPr>
            <w:tcW w:w="663" w:type="pct"/>
            <w:tcBorders>
              <w:top w:val="nil"/>
              <w:left w:val="nil"/>
              <w:bottom w:val="single" w:sz="8" w:space="0" w:color="auto"/>
              <w:right w:val="single" w:sz="8" w:space="0" w:color="auto"/>
            </w:tcBorders>
            <w:vAlign w:val="center"/>
            <w:hideMark/>
          </w:tcPr>
          <w:p w14:paraId="0ADA9AAF" w14:textId="08D7C336" w:rsidR="001E3BA5" w:rsidRPr="00200EBF" w:rsidRDefault="001E3BA5" w:rsidP="001E3BA5">
            <w:pPr>
              <w:spacing w:after="0" w:line="240" w:lineRule="auto"/>
              <w:rPr>
                <w:rFonts w:eastAsia="Times New Roman" w:cs="Times New Roman"/>
                <w:sz w:val="24"/>
                <w:szCs w:val="24"/>
              </w:rPr>
            </w:pPr>
            <w:r>
              <w:rPr>
                <w:rFonts w:eastAsia="Times New Roman" w:cs="Times New Roman"/>
                <w:sz w:val="20"/>
                <w:szCs w:val="20"/>
              </w:rPr>
              <w:t>168.967.878</w:t>
            </w:r>
          </w:p>
        </w:tc>
        <w:tc>
          <w:tcPr>
            <w:tcW w:w="1020" w:type="pct"/>
            <w:tcBorders>
              <w:top w:val="nil"/>
              <w:left w:val="nil"/>
              <w:bottom w:val="single" w:sz="8" w:space="0" w:color="auto"/>
              <w:right w:val="single" w:sz="8" w:space="0" w:color="auto"/>
            </w:tcBorders>
            <w:vAlign w:val="center"/>
            <w:hideMark/>
          </w:tcPr>
          <w:p w14:paraId="7F6CE484" w14:textId="58689607"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319.230.644</w:t>
            </w:r>
          </w:p>
        </w:tc>
      </w:tr>
      <w:tr w:rsidR="001E3BA5" w:rsidRPr="00200EBF" w14:paraId="6FFC0328"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60C3792C"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III</w:t>
            </w:r>
          </w:p>
        </w:tc>
        <w:tc>
          <w:tcPr>
            <w:tcW w:w="3011" w:type="pct"/>
            <w:tcBorders>
              <w:top w:val="nil"/>
              <w:left w:val="nil"/>
              <w:bottom w:val="single" w:sz="8" w:space="0" w:color="auto"/>
              <w:right w:val="single" w:sz="8" w:space="0" w:color="auto"/>
            </w:tcBorders>
            <w:vAlign w:val="bottom"/>
            <w:hideMark/>
          </w:tcPr>
          <w:p w14:paraId="460C7D87"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Chi hỗ trợ người học</w:t>
            </w:r>
          </w:p>
        </w:tc>
        <w:tc>
          <w:tcPr>
            <w:tcW w:w="663" w:type="pct"/>
            <w:tcBorders>
              <w:top w:val="nil"/>
              <w:left w:val="nil"/>
              <w:bottom w:val="single" w:sz="8" w:space="0" w:color="auto"/>
              <w:right w:val="single" w:sz="8" w:space="0" w:color="auto"/>
            </w:tcBorders>
            <w:vAlign w:val="center"/>
            <w:hideMark/>
          </w:tcPr>
          <w:p w14:paraId="68387723" w14:textId="3F507936"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0</w:t>
            </w:r>
          </w:p>
        </w:tc>
        <w:tc>
          <w:tcPr>
            <w:tcW w:w="1020" w:type="pct"/>
            <w:tcBorders>
              <w:top w:val="nil"/>
              <w:left w:val="nil"/>
              <w:bottom w:val="single" w:sz="8" w:space="0" w:color="auto"/>
              <w:right w:val="single" w:sz="8" w:space="0" w:color="auto"/>
            </w:tcBorders>
            <w:vAlign w:val="center"/>
            <w:hideMark/>
          </w:tcPr>
          <w:p w14:paraId="593F6469" w14:textId="0D46F153" w:rsidR="001E3BA5" w:rsidRPr="00200EBF" w:rsidRDefault="001E3BA5" w:rsidP="001E3BA5">
            <w:pPr>
              <w:spacing w:after="0" w:line="240" w:lineRule="auto"/>
              <w:rPr>
                <w:rFonts w:eastAsia="Times New Roman" w:cs="Times New Roman"/>
                <w:sz w:val="20"/>
                <w:szCs w:val="20"/>
              </w:rPr>
            </w:pPr>
            <w:r w:rsidRPr="002579BB">
              <w:rPr>
                <w:rFonts w:eastAsia="Times New Roman" w:cs="Times New Roman"/>
                <w:b/>
                <w:sz w:val="20"/>
                <w:szCs w:val="20"/>
              </w:rPr>
              <w:t>0</w:t>
            </w:r>
          </w:p>
        </w:tc>
      </w:tr>
      <w:tr w:rsidR="001E3BA5" w:rsidRPr="00200EBF" w14:paraId="1B86D404"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32120EC4"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1</w:t>
            </w:r>
          </w:p>
        </w:tc>
        <w:tc>
          <w:tcPr>
            <w:tcW w:w="3011" w:type="pct"/>
            <w:tcBorders>
              <w:top w:val="nil"/>
              <w:left w:val="nil"/>
              <w:bottom w:val="single" w:sz="8" w:space="0" w:color="auto"/>
              <w:right w:val="single" w:sz="8" w:space="0" w:color="auto"/>
            </w:tcBorders>
            <w:hideMark/>
          </w:tcPr>
          <w:p w14:paraId="79CD4B25"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học bổng và hỗ trợ học tập</w:t>
            </w:r>
          </w:p>
        </w:tc>
        <w:tc>
          <w:tcPr>
            <w:tcW w:w="663" w:type="pct"/>
            <w:tcBorders>
              <w:top w:val="nil"/>
              <w:left w:val="nil"/>
              <w:bottom w:val="single" w:sz="8" w:space="0" w:color="auto"/>
              <w:right w:val="single" w:sz="8" w:space="0" w:color="auto"/>
            </w:tcBorders>
            <w:vAlign w:val="center"/>
            <w:hideMark/>
          </w:tcPr>
          <w:p w14:paraId="53C8B164" w14:textId="75A4B56C"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554A3958" w14:textId="4AD0D9E2"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15F8952B"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1E805846"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2</w:t>
            </w:r>
          </w:p>
        </w:tc>
        <w:tc>
          <w:tcPr>
            <w:tcW w:w="3011" w:type="pct"/>
            <w:tcBorders>
              <w:top w:val="nil"/>
              <w:left w:val="nil"/>
              <w:bottom w:val="single" w:sz="8" w:space="0" w:color="auto"/>
              <w:right w:val="single" w:sz="8" w:space="0" w:color="auto"/>
            </w:tcBorders>
            <w:vAlign w:val="bottom"/>
            <w:hideMark/>
          </w:tcPr>
          <w:p w14:paraId="3CC73F76"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hoạt động nghiên cứu</w:t>
            </w:r>
          </w:p>
        </w:tc>
        <w:tc>
          <w:tcPr>
            <w:tcW w:w="663" w:type="pct"/>
            <w:tcBorders>
              <w:top w:val="nil"/>
              <w:left w:val="nil"/>
              <w:bottom w:val="single" w:sz="8" w:space="0" w:color="auto"/>
              <w:right w:val="single" w:sz="8" w:space="0" w:color="auto"/>
            </w:tcBorders>
            <w:vAlign w:val="center"/>
            <w:hideMark/>
          </w:tcPr>
          <w:p w14:paraId="42DA5707" w14:textId="49439170"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4D49741F" w14:textId="402F4377"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15F7D95F"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7C7F462B"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sz w:val="24"/>
                <w:szCs w:val="24"/>
              </w:rPr>
              <w:t>3</w:t>
            </w:r>
          </w:p>
        </w:tc>
        <w:tc>
          <w:tcPr>
            <w:tcW w:w="3011" w:type="pct"/>
            <w:tcBorders>
              <w:top w:val="nil"/>
              <w:left w:val="nil"/>
              <w:bottom w:val="single" w:sz="8" w:space="0" w:color="auto"/>
              <w:right w:val="single" w:sz="8" w:space="0" w:color="auto"/>
            </w:tcBorders>
            <w:vAlign w:val="bottom"/>
            <w:hideMark/>
          </w:tcPr>
          <w:p w14:paraId="39B3DEA0"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sz w:val="24"/>
                <w:szCs w:val="24"/>
              </w:rPr>
              <w:t>Chi hoạt động khác</w:t>
            </w:r>
          </w:p>
        </w:tc>
        <w:tc>
          <w:tcPr>
            <w:tcW w:w="663" w:type="pct"/>
            <w:tcBorders>
              <w:top w:val="nil"/>
              <w:left w:val="nil"/>
              <w:bottom w:val="single" w:sz="8" w:space="0" w:color="auto"/>
              <w:right w:val="single" w:sz="8" w:space="0" w:color="auto"/>
            </w:tcBorders>
            <w:vAlign w:val="center"/>
            <w:hideMark/>
          </w:tcPr>
          <w:p w14:paraId="44707578" w14:textId="703BF489"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sz w:val="20"/>
                <w:szCs w:val="20"/>
              </w:rPr>
              <w:t>0</w:t>
            </w:r>
          </w:p>
        </w:tc>
        <w:tc>
          <w:tcPr>
            <w:tcW w:w="1020" w:type="pct"/>
            <w:tcBorders>
              <w:top w:val="nil"/>
              <w:left w:val="nil"/>
              <w:bottom w:val="single" w:sz="8" w:space="0" w:color="auto"/>
              <w:right w:val="single" w:sz="8" w:space="0" w:color="auto"/>
            </w:tcBorders>
            <w:vAlign w:val="center"/>
            <w:hideMark/>
          </w:tcPr>
          <w:p w14:paraId="2957522A" w14:textId="47211079" w:rsidR="001E3BA5" w:rsidRPr="00200EBF" w:rsidRDefault="001E3BA5" w:rsidP="001E3BA5">
            <w:pPr>
              <w:spacing w:after="0" w:line="240" w:lineRule="auto"/>
              <w:rPr>
                <w:rFonts w:eastAsia="Times New Roman" w:cs="Times New Roman"/>
                <w:sz w:val="20"/>
                <w:szCs w:val="20"/>
              </w:rPr>
            </w:pPr>
            <w:r>
              <w:rPr>
                <w:rFonts w:eastAsia="Times New Roman" w:cs="Times New Roman"/>
                <w:sz w:val="20"/>
                <w:szCs w:val="20"/>
              </w:rPr>
              <w:t>0</w:t>
            </w:r>
          </w:p>
        </w:tc>
      </w:tr>
      <w:tr w:rsidR="001E3BA5" w:rsidRPr="00200EBF" w14:paraId="1FA0E05C"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605AC942"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IV</w:t>
            </w:r>
          </w:p>
        </w:tc>
        <w:tc>
          <w:tcPr>
            <w:tcW w:w="3011" w:type="pct"/>
            <w:tcBorders>
              <w:top w:val="nil"/>
              <w:left w:val="nil"/>
              <w:bottom w:val="single" w:sz="8" w:space="0" w:color="auto"/>
              <w:right w:val="single" w:sz="8" w:space="0" w:color="auto"/>
            </w:tcBorders>
            <w:vAlign w:val="bottom"/>
            <w:hideMark/>
          </w:tcPr>
          <w:p w14:paraId="15E7C837"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Chi khác</w:t>
            </w:r>
          </w:p>
        </w:tc>
        <w:tc>
          <w:tcPr>
            <w:tcW w:w="663" w:type="pct"/>
            <w:tcBorders>
              <w:top w:val="nil"/>
              <w:left w:val="nil"/>
              <w:bottom w:val="single" w:sz="8" w:space="0" w:color="auto"/>
              <w:right w:val="single" w:sz="8" w:space="0" w:color="auto"/>
            </w:tcBorders>
            <w:vAlign w:val="center"/>
            <w:hideMark/>
          </w:tcPr>
          <w:p w14:paraId="77F89448" w14:textId="5A81D097"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0</w:t>
            </w:r>
          </w:p>
        </w:tc>
        <w:tc>
          <w:tcPr>
            <w:tcW w:w="1020" w:type="pct"/>
            <w:tcBorders>
              <w:top w:val="nil"/>
              <w:left w:val="nil"/>
              <w:bottom w:val="single" w:sz="8" w:space="0" w:color="auto"/>
              <w:right w:val="single" w:sz="8" w:space="0" w:color="auto"/>
            </w:tcBorders>
            <w:vAlign w:val="center"/>
            <w:hideMark/>
          </w:tcPr>
          <w:p w14:paraId="165D981A" w14:textId="412C1A81" w:rsidR="001E3BA5" w:rsidRPr="00200EBF" w:rsidRDefault="001E3BA5" w:rsidP="001E3BA5">
            <w:pPr>
              <w:spacing w:after="0" w:line="240" w:lineRule="auto"/>
              <w:rPr>
                <w:rFonts w:eastAsia="Times New Roman" w:cs="Times New Roman"/>
                <w:sz w:val="20"/>
                <w:szCs w:val="20"/>
              </w:rPr>
            </w:pPr>
            <w:r w:rsidRPr="002579BB">
              <w:rPr>
                <w:rFonts w:eastAsia="Times New Roman" w:cs="Times New Roman"/>
                <w:b/>
                <w:sz w:val="20"/>
                <w:szCs w:val="20"/>
              </w:rPr>
              <w:t>121.860.171</w:t>
            </w:r>
          </w:p>
        </w:tc>
      </w:tr>
      <w:tr w:rsidR="001E3BA5" w:rsidRPr="00200EBF" w14:paraId="5BA2F01B" w14:textId="77777777" w:rsidTr="001E3BA5">
        <w:trPr>
          <w:tblCellSpacing w:w="0" w:type="dxa"/>
        </w:trPr>
        <w:tc>
          <w:tcPr>
            <w:tcW w:w="307" w:type="pct"/>
            <w:tcBorders>
              <w:top w:val="nil"/>
              <w:left w:val="single" w:sz="8" w:space="0" w:color="auto"/>
              <w:bottom w:val="single" w:sz="8" w:space="0" w:color="auto"/>
              <w:right w:val="single" w:sz="8" w:space="0" w:color="auto"/>
            </w:tcBorders>
            <w:vAlign w:val="center"/>
            <w:hideMark/>
          </w:tcPr>
          <w:p w14:paraId="79CBE4C3" w14:textId="77777777" w:rsidR="001E3BA5" w:rsidRPr="00200EBF" w:rsidRDefault="001E3BA5" w:rsidP="001E3BA5">
            <w:pPr>
              <w:spacing w:before="120" w:after="120" w:line="234" w:lineRule="atLeast"/>
              <w:jc w:val="center"/>
              <w:rPr>
                <w:rFonts w:eastAsia="Times New Roman" w:cs="Times New Roman"/>
                <w:sz w:val="24"/>
                <w:szCs w:val="24"/>
              </w:rPr>
            </w:pPr>
            <w:r w:rsidRPr="00200EBF">
              <w:rPr>
                <w:rFonts w:eastAsia="Times New Roman" w:cs="Times New Roman"/>
                <w:b/>
                <w:bCs/>
                <w:sz w:val="24"/>
                <w:szCs w:val="24"/>
              </w:rPr>
              <w:t>C</w:t>
            </w:r>
          </w:p>
        </w:tc>
        <w:tc>
          <w:tcPr>
            <w:tcW w:w="3011" w:type="pct"/>
            <w:tcBorders>
              <w:top w:val="nil"/>
              <w:left w:val="nil"/>
              <w:bottom w:val="single" w:sz="8" w:space="0" w:color="auto"/>
              <w:right w:val="single" w:sz="8" w:space="0" w:color="auto"/>
            </w:tcBorders>
            <w:vAlign w:val="bottom"/>
            <w:hideMark/>
          </w:tcPr>
          <w:p w14:paraId="1E1407A6" w14:textId="77777777" w:rsidR="001E3BA5" w:rsidRPr="00200EBF" w:rsidRDefault="001E3BA5" w:rsidP="001E3BA5">
            <w:pPr>
              <w:spacing w:before="120" w:after="120" w:line="234" w:lineRule="atLeast"/>
              <w:rPr>
                <w:rFonts w:eastAsia="Times New Roman" w:cs="Times New Roman"/>
                <w:sz w:val="24"/>
                <w:szCs w:val="24"/>
              </w:rPr>
            </w:pPr>
            <w:r w:rsidRPr="00200EBF">
              <w:rPr>
                <w:rFonts w:eastAsia="Times New Roman" w:cs="Times New Roman"/>
                <w:b/>
                <w:bCs/>
                <w:sz w:val="24"/>
                <w:szCs w:val="24"/>
              </w:rPr>
              <w:t>CHÊNH LỆCH THU CHI</w:t>
            </w:r>
          </w:p>
        </w:tc>
        <w:tc>
          <w:tcPr>
            <w:tcW w:w="663" w:type="pct"/>
            <w:tcBorders>
              <w:top w:val="nil"/>
              <w:left w:val="nil"/>
              <w:bottom w:val="single" w:sz="8" w:space="0" w:color="auto"/>
              <w:right w:val="single" w:sz="8" w:space="0" w:color="auto"/>
            </w:tcBorders>
            <w:vAlign w:val="center"/>
            <w:hideMark/>
          </w:tcPr>
          <w:p w14:paraId="01763A0F" w14:textId="5401A50C" w:rsidR="001E3BA5" w:rsidRPr="00200EBF" w:rsidRDefault="001E3BA5" w:rsidP="001E3BA5">
            <w:pPr>
              <w:spacing w:after="0" w:line="240" w:lineRule="auto"/>
              <w:rPr>
                <w:rFonts w:eastAsia="Times New Roman" w:cs="Times New Roman"/>
                <w:sz w:val="24"/>
                <w:szCs w:val="24"/>
              </w:rPr>
            </w:pPr>
            <w:r w:rsidRPr="002579BB">
              <w:rPr>
                <w:rFonts w:eastAsia="Times New Roman" w:cs="Times New Roman"/>
                <w:b/>
                <w:sz w:val="20"/>
                <w:szCs w:val="20"/>
              </w:rPr>
              <w:t>885.499.800</w:t>
            </w:r>
          </w:p>
        </w:tc>
        <w:tc>
          <w:tcPr>
            <w:tcW w:w="1020" w:type="pct"/>
            <w:tcBorders>
              <w:top w:val="nil"/>
              <w:left w:val="nil"/>
              <w:bottom w:val="single" w:sz="8" w:space="0" w:color="auto"/>
              <w:right w:val="single" w:sz="8" w:space="0" w:color="auto"/>
            </w:tcBorders>
            <w:vAlign w:val="center"/>
            <w:hideMark/>
          </w:tcPr>
          <w:p w14:paraId="2F9E0141" w14:textId="5E25A38F" w:rsidR="001E3BA5" w:rsidRPr="00200EBF" w:rsidRDefault="001E3BA5" w:rsidP="001E3BA5">
            <w:pPr>
              <w:spacing w:after="0" w:line="240" w:lineRule="auto"/>
              <w:rPr>
                <w:rFonts w:eastAsia="Times New Roman" w:cs="Times New Roman"/>
                <w:sz w:val="20"/>
                <w:szCs w:val="20"/>
              </w:rPr>
            </w:pPr>
            <w:r>
              <w:rPr>
                <w:rFonts w:eastAsia="Times New Roman" w:cs="Times New Roman"/>
                <w:b/>
                <w:sz w:val="20"/>
                <w:szCs w:val="20"/>
              </w:rPr>
              <w:t>121.279.614</w:t>
            </w:r>
          </w:p>
        </w:tc>
      </w:tr>
    </w:tbl>
    <w:p w14:paraId="4A627873" w14:textId="77777777" w:rsidR="00200EBF" w:rsidRPr="00FF0840" w:rsidRDefault="00200EBF" w:rsidP="00B0699D">
      <w:pPr>
        <w:rPr>
          <w:rFonts w:cs="Times New Roman"/>
          <w:b/>
          <w:bCs/>
          <w:sz w:val="26"/>
          <w:szCs w:val="26"/>
          <w:lang w:bidi="vi-VN"/>
        </w:rPr>
      </w:pPr>
    </w:p>
    <w:tbl>
      <w:tblPr>
        <w:tblW w:w="5000" w:type="pct"/>
        <w:tblCellSpacing w:w="0" w:type="dxa"/>
        <w:tblCellMar>
          <w:left w:w="0" w:type="dxa"/>
          <w:right w:w="0" w:type="dxa"/>
        </w:tblCellMar>
        <w:tblLook w:val="04A0" w:firstRow="1" w:lastRow="0" w:firstColumn="1" w:lastColumn="0" w:noHBand="0" w:noVBand="1"/>
      </w:tblPr>
      <w:tblGrid>
        <w:gridCol w:w="4283"/>
        <w:gridCol w:w="4788"/>
      </w:tblGrid>
      <w:tr w:rsidR="00B0699D" w:rsidRPr="00247829" w14:paraId="4E133F00" w14:textId="77777777" w:rsidTr="00DE3A0C">
        <w:trPr>
          <w:tblCellSpacing w:w="0" w:type="dxa"/>
        </w:trPr>
        <w:tc>
          <w:tcPr>
            <w:tcW w:w="2361" w:type="pct"/>
            <w:shd w:val="clear" w:color="auto" w:fill="FFFFFF"/>
            <w:tcMar>
              <w:top w:w="0" w:type="dxa"/>
              <w:left w:w="108" w:type="dxa"/>
              <w:bottom w:w="0" w:type="dxa"/>
              <w:right w:w="108" w:type="dxa"/>
            </w:tcMar>
          </w:tcPr>
          <w:p w14:paraId="0E6BCACC" w14:textId="77777777" w:rsidR="00B0699D" w:rsidRPr="00247829" w:rsidRDefault="00B0699D" w:rsidP="00B0699D">
            <w:pPr>
              <w:rPr>
                <w:rFonts w:cs="Times New Roman"/>
                <w:b/>
                <w:sz w:val="26"/>
                <w:szCs w:val="26"/>
                <w:lang w:bidi="vi-VN"/>
              </w:rPr>
            </w:pPr>
          </w:p>
        </w:tc>
        <w:tc>
          <w:tcPr>
            <w:tcW w:w="2639" w:type="pct"/>
            <w:shd w:val="clear" w:color="auto" w:fill="FFFFFF"/>
            <w:tcMar>
              <w:top w:w="0" w:type="dxa"/>
              <w:left w:w="108" w:type="dxa"/>
              <w:bottom w:w="0" w:type="dxa"/>
              <w:right w:w="108" w:type="dxa"/>
            </w:tcMar>
          </w:tcPr>
          <w:p w14:paraId="584FBB37" w14:textId="77777777" w:rsidR="00B0699D" w:rsidRPr="00247829" w:rsidRDefault="00B0699D" w:rsidP="00B0699D">
            <w:pPr>
              <w:rPr>
                <w:rFonts w:cs="Times New Roman"/>
                <w:b/>
                <w:bCs/>
                <w:sz w:val="26"/>
                <w:szCs w:val="26"/>
                <w:lang w:bidi="vi-VN"/>
              </w:rPr>
            </w:pPr>
            <w:bookmarkStart w:id="1" w:name="bookmark223"/>
            <w:bookmarkStart w:id="2" w:name="bookmark224"/>
            <w:bookmarkStart w:id="3" w:name="bookmark225"/>
            <w:r w:rsidRPr="00247829">
              <w:rPr>
                <w:rFonts w:cs="Times New Roman"/>
                <w:b/>
                <w:bCs/>
                <w:sz w:val="26"/>
                <w:szCs w:val="26"/>
                <w:lang w:bidi="vi-VN"/>
              </w:rPr>
              <w:t>THỦ TRƯỞNG ĐƠN VỊ</w:t>
            </w:r>
            <w:bookmarkEnd w:id="1"/>
            <w:bookmarkEnd w:id="2"/>
            <w:bookmarkEnd w:id="3"/>
          </w:p>
          <w:p w14:paraId="05CE1549" w14:textId="77777777" w:rsidR="00B0699D" w:rsidRPr="00247829" w:rsidRDefault="00B0699D" w:rsidP="00B0699D">
            <w:pPr>
              <w:rPr>
                <w:rFonts w:cs="Times New Roman"/>
                <w:sz w:val="26"/>
                <w:szCs w:val="26"/>
                <w:lang w:bidi="vi-VN"/>
              </w:rPr>
            </w:pPr>
          </w:p>
        </w:tc>
      </w:tr>
    </w:tbl>
    <w:p w14:paraId="5364C6A7" w14:textId="77777777" w:rsidR="005074EA" w:rsidRDefault="005074EA">
      <w:pPr>
        <w:rPr>
          <w:rFonts w:cs="Times New Roman"/>
          <w:sz w:val="26"/>
          <w:szCs w:val="26"/>
        </w:rPr>
      </w:pPr>
    </w:p>
    <w:p w14:paraId="5C25E4D6" w14:textId="77777777" w:rsidR="008D7919" w:rsidRPr="00247829" w:rsidRDefault="005074EA">
      <w:pPr>
        <w:rPr>
          <w:rFonts w:cs="Times New Roman"/>
          <w:sz w:val="26"/>
          <w:szCs w:val="26"/>
        </w:rPr>
      </w:pPr>
      <w:r>
        <w:rPr>
          <w:rFonts w:cs="Times New Roman"/>
          <w:sz w:val="26"/>
          <w:szCs w:val="26"/>
        </w:rPr>
        <w:t xml:space="preserve">                                                                       Phan Thị Tuyết Anh</w:t>
      </w:r>
    </w:p>
    <w:sectPr w:rsidR="008D7919" w:rsidRPr="00247829" w:rsidSect="0079281D">
      <w:headerReference w:type="even" r:id="rId7"/>
      <w:headerReference w:type="default" r:id="rId8"/>
      <w:footerReference w:type="even" r:id="rId9"/>
      <w:pgSz w:w="11906" w:h="16838" w:code="9"/>
      <w:pgMar w:top="1134" w:right="1134"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FD92" w14:textId="77777777" w:rsidR="00BD2A73" w:rsidRDefault="00BD2A73">
      <w:pPr>
        <w:spacing w:after="0" w:line="240" w:lineRule="auto"/>
      </w:pPr>
      <w:r>
        <w:separator/>
      </w:r>
    </w:p>
  </w:endnote>
  <w:endnote w:type="continuationSeparator" w:id="0">
    <w:p w14:paraId="46815ACB" w14:textId="77777777" w:rsidR="00BD2A73" w:rsidRDefault="00BD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CCB4" w14:textId="77777777" w:rsidR="00392811" w:rsidRDefault="00313CA8">
    <w:pPr>
      <w:pStyle w:val="Footer"/>
    </w:pPr>
    <w:r>
      <w:rPr>
        <w:noProof/>
      </w:rPr>
      <w:drawing>
        <wp:inline distT="0" distB="0" distL="0" distR="0" wp14:anchorId="757CDDB9" wp14:editId="5252E7E2">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682B" w14:textId="77777777" w:rsidR="00BD2A73" w:rsidRDefault="00BD2A73">
      <w:pPr>
        <w:spacing w:after="0" w:line="240" w:lineRule="auto"/>
      </w:pPr>
      <w:r>
        <w:separator/>
      </w:r>
    </w:p>
  </w:footnote>
  <w:footnote w:type="continuationSeparator" w:id="0">
    <w:p w14:paraId="037F4881" w14:textId="77777777" w:rsidR="00BD2A73" w:rsidRDefault="00BD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FFFD" w14:textId="77777777" w:rsidR="00392811" w:rsidRDefault="0039281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DA3E" w14:textId="77777777" w:rsidR="00392811" w:rsidRDefault="00392811">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9D"/>
    <w:rsid w:val="00007CC6"/>
    <w:rsid w:val="00024C90"/>
    <w:rsid w:val="00034BFB"/>
    <w:rsid w:val="00046B24"/>
    <w:rsid w:val="000616F3"/>
    <w:rsid w:val="00066CA4"/>
    <w:rsid w:val="00075686"/>
    <w:rsid w:val="0008507C"/>
    <w:rsid w:val="000E011D"/>
    <w:rsid w:val="000E713C"/>
    <w:rsid w:val="000F04E3"/>
    <w:rsid w:val="001054FB"/>
    <w:rsid w:val="00114AEB"/>
    <w:rsid w:val="001443E3"/>
    <w:rsid w:val="00152578"/>
    <w:rsid w:val="00152F12"/>
    <w:rsid w:val="001853A9"/>
    <w:rsid w:val="001A2CB7"/>
    <w:rsid w:val="001B05A1"/>
    <w:rsid w:val="001B0FE9"/>
    <w:rsid w:val="001E00D0"/>
    <w:rsid w:val="001E0DC5"/>
    <w:rsid w:val="001E309B"/>
    <w:rsid w:val="001E3BA5"/>
    <w:rsid w:val="00200EBF"/>
    <w:rsid w:val="00210327"/>
    <w:rsid w:val="00221967"/>
    <w:rsid w:val="00247829"/>
    <w:rsid w:val="00253C90"/>
    <w:rsid w:val="00277E04"/>
    <w:rsid w:val="0028082A"/>
    <w:rsid w:val="00296B91"/>
    <w:rsid w:val="002A6ED2"/>
    <w:rsid w:val="002B52EF"/>
    <w:rsid w:val="002C1CBE"/>
    <w:rsid w:val="00313CA8"/>
    <w:rsid w:val="00337A76"/>
    <w:rsid w:val="0035724C"/>
    <w:rsid w:val="00370C2D"/>
    <w:rsid w:val="00377F69"/>
    <w:rsid w:val="00384311"/>
    <w:rsid w:val="00387002"/>
    <w:rsid w:val="00392811"/>
    <w:rsid w:val="003A5754"/>
    <w:rsid w:val="003B7DCB"/>
    <w:rsid w:val="003D36A1"/>
    <w:rsid w:val="003E2FCC"/>
    <w:rsid w:val="003F21EE"/>
    <w:rsid w:val="003F483D"/>
    <w:rsid w:val="004065AA"/>
    <w:rsid w:val="00422179"/>
    <w:rsid w:val="004258B4"/>
    <w:rsid w:val="004F2FB3"/>
    <w:rsid w:val="004F4CD5"/>
    <w:rsid w:val="005074EA"/>
    <w:rsid w:val="005226FC"/>
    <w:rsid w:val="00526DE1"/>
    <w:rsid w:val="0053567E"/>
    <w:rsid w:val="00546895"/>
    <w:rsid w:val="005618D8"/>
    <w:rsid w:val="00583B5D"/>
    <w:rsid w:val="005B51F0"/>
    <w:rsid w:val="005E4681"/>
    <w:rsid w:val="00614F3F"/>
    <w:rsid w:val="006157A9"/>
    <w:rsid w:val="006508AB"/>
    <w:rsid w:val="00655999"/>
    <w:rsid w:val="006564B0"/>
    <w:rsid w:val="006845AD"/>
    <w:rsid w:val="00686B1B"/>
    <w:rsid w:val="00695261"/>
    <w:rsid w:val="006A0641"/>
    <w:rsid w:val="006A7AA5"/>
    <w:rsid w:val="006C2CA6"/>
    <w:rsid w:val="006E3FB6"/>
    <w:rsid w:val="006E4E4D"/>
    <w:rsid w:val="006F11AA"/>
    <w:rsid w:val="006F792D"/>
    <w:rsid w:val="007236E8"/>
    <w:rsid w:val="0078309B"/>
    <w:rsid w:val="00787979"/>
    <w:rsid w:val="0079089E"/>
    <w:rsid w:val="0079281D"/>
    <w:rsid w:val="00794EEB"/>
    <w:rsid w:val="0079674F"/>
    <w:rsid w:val="007B6C43"/>
    <w:rsid w:val="007D5A07"/>
    <w:rsid w:val="007F7644"/>
    <w:rsid w:val="00815AB0"/>
    <w:rsid w:val="00834860"/>
    <w:rsid w:val="0084421D"/>
    <w:rsid w:val="00860790"/>
    <w:rsid w:val="00861B44"/>
    <w:rsid w:val="008637B6"/>
    <w:rsid w:val="0089289F"/>
    <w:rsid w:val="00894069"/>
    <w:rsid w:val="00895BE2"/>
    <w:rsid w:val="008A2209"/>
    <w:rsid w:val="008A7DA1"/>
    <w:rsid w:val="008C701B"/>
    <w:rsid w:val="008D1EA3"/>
    <w:rsid w:val="008D7919"/>
    <w:rsid w:val="009325C9"/>
    <w:rsid w:val="00960991"/>
    <w:rsid w:val="00977759"/>
    <w:rsid w:val="00994004"/>
    <w:rsid w:val="009D0488"/>
    <w:rsid w:val="009E3F5A"/>
    <w:rsid w:val="00A12BFC"/>
    <w:rsid w:val="00A15FFE"/>
    <w:rsid w:val="00A173FF"/>
    <w:rsid w:val="00A228E4"/>
    <w:rsid w:val="00A51D2E"/>
    <w:rsid w:val="00A60043"/>
    <w:rsid w:val="00A67039"/>
    <w:rsid w:val="00A72F63"/>
    <w:rsid w:val="00A74A4C"/>
    <w:rsid w:val="00A758A0"/>
    <w:rsid w:val="00A90DCF"/>
    <w:rsid w:val="00A95C0D"/>
    <w:rsid w:val="00AC614B"/>
    <w:rsid w:val="00AD132B"/>
    <w:rsid w:val="00AF0676"/>
    <w:rsid w:val="00B0699D"/>
    <w:rsid w:val="00B20142"/>
    <w:rsid w:val="00B34E6D"/>
    <w:rsid w:val="00B37277"/>
    <w:rsid w:val="00B44EC6"/>
    <w:rsid w:val="00B50917"/>
    <w:rsid w:val="00B55F24"/>
    <w:rsid w:val="00B66DE8"/>
    <w:rsid w:val="00B91DC9"/>
    <w:rsid w:val="00B93498"/>
    <w:rsid w:val="00BA5354"/>
    <w:rsid w:val="00BB5EFE"/>
    <w:rsid w:val="00BB680D"/>
    <w:rsid w:val="00BC001B"/>
    <w:rsid w:val="00BD2A73"/>
    <w:rsid w:val="00BD7595"/>
    <w:rsid w:val="00C34A58"/>
    <w:rsid w:val="00C51A34"/>
    <w:rsid w:val="00C568EA"/>
    <w:rsid w:val="00C96D0A"/>
    <w:rsid w:val="00CA5A35"/>
    <w:rsid w:val="00CF3B53"/>
    <w:rsid w:val="00D04DC5"/>
    <w:rsid w:val="00D14968"/>
    <w:rsid w:val="00D447DD"/>
    <w:rsid w:val="00D52DED"/>
    <w:rsid w:val="00D6599D"/>
    <w:rsid w:val="00D718A8"/>
    <w:rsid w:val="00D82D8C"/>
    <w:rsid w:val="00D85E10"/>
    <w:rsid w:val="00D85F24"/>
    <w:rsid w:val="00D86D91"/>
    <w:rsid w:val="00DB1997"/>
    <w:rsid w:val="00DB7630"/>
    <w:rsid w:val="00DD5382"/>
    <w:rsid w:val="00DD6970"/>
    <w:rsid w:val="00E0098E"/>
    <w:rsid w:val="00E40C13"/>
    <w:rsid w:val="00E53442"/>
    <w:rsid w:val="00E57449"/>
    <w:rsid w:val="00E7374C"/>
    <w:rsid w:val="00E86DAF"/>
    <w:rsid w:val="00EB0A5A"/>
    <w:rsid w:val="00EF545C"/>
    <w:rsid w:val="00F3137D"/>
    <w:rsid w:val="00F37F97"/>
    <w:rsid w:val="00F63508"/>
    <w:rsid w:val="00F647CF"/>
    <w:rsid w:val="00F74BCC"/>
    <w:rsid w:val="00F9269D"/>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4FF"/>
  <w15:chartTrackingRefBased/>
  <w15:docId w15:val="{6C95E796-25DC-4FAE-9427-BF01A7B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CA6"/>
    <w:pPr>
      <w:ind w:left="720"/>
      <w:contextualSpacing/>
    </w:pPr>
  </w:style>
  <w:style w:type="paragraph" w:styleId="Footer">
    <w:name w:val="footer"/>
    <w:basedOn w:val="Normal"/>
    <w:link w:val="FooterChar"/>
    <w:uiPriority w:val="99"/>
    <w:unhideWhenUsed/>
    <w:rsid w:val="0038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311"/>
  </w:style>
  <w:style w:type="paragraph" w:styleId="Header">
    <w:name w:val="header"/>
    <w:basedOn w:val="Normal"/>
    <w:link w:val="HeaderChar"/>
    <w:uiPriority w:val="99"/>
    <w:unhideWhenUsed/>
    <w:rsid w:val="0006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CA4"/>
  </w:style>
  <w:style w:type="table" w:styleId="TableGrid">
    <w:name w:val="Table Grid"/>
    <w:basedOn w:val="TableNormal"/>
    <w:rsid w:val="00A228E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753530">
      <w:bodyDiv w:val="1"/>
      <w:marLeft w:val="0"/>
      <w:marRight w:val="0"/>
      <w:marTop w:val="0"/>
      <w:marBottom w:val="0"/>
      <w:divBdr>
        <w:top w:val="none" w:sz="0" w:space="0" w:color="auto"/>
        <w:left w:val="none" w:sz="0" w:space="0" w:color="auto"/>
        <w:bottom w:val="none" w:sz="0" w:space="0" w:color="auto"/>
        <w:right w:val="none" w:sz="0" w:space="0" w:color="auto"/>
      </w:divBdr>
    </w:div>
    <w:div w:id="7682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mnonhoamai4.pgdtpthuanan.edu.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JP</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193</cp:revision>
  <cp:lastPrinted>2024-09-25T00:02:00Z</cp:lastPrinted>
  <dcterms:created xsi:type="dcterms:W3CDTF">2024-09-22T23:59:00Z</dcterms:created>
  <dcterms:modified xsi:type="dcterms:W3CDTF">2024-09-25T00:03:00Z</dcterms:modified>
</cp:coreProperties>
</file>